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D67B" w14:textId="15944EE5" w:rsidR="000E131E" w:rsidRPr="00D56F20" w:rsidRDefault="000E131E" w:rsidP="000E131E">
      <w:pPr>
        <w:jc w:val="center"/>
        <w:rPr>
          <w:rFonts w:ascii="Century Gothic" w:hAnsi="Century Gothic" w:cs="Arial"/>
          <w:b/>
          <w:bCs/>
          <w:caps/>
        </w:rPr>
      </w:pPr>
      <w:r w:rsidRPr="00D56F20">
        <w:rPr>
          <w:rFonts w:ascii="Century Gothic" w:hAnsi="Century Gothic" w:cs="Arial"/>
          <w:b/>
          <w:bCs/>
          <w:caps/>
        </w:rPr>
        <w:t>Chancery Square Homeowner</w:t>
      </w:r>
      <w:r w:rsidR="00D56F20">
        <w:rPr>
          <w:rFonts w:ascii="Century Gothic" w:hAnsi="Century Gothic" w:cs="Arial"/>
          <w:b/>
          <w:bCs/>
          <w:caps/>
        </w:rPr>
        <w:t>’</w:t>
      </w:r>
      <w:r w:rsidRPr="00D56F20">
        <w:rPr>
          <w:rFonts w:ascii="Century Gothic" w:hAnsi="Century Gothic" w:cs="Arial"/>
          <w:b/>
          <w:bCs/>
          <w:caps/>
        </w:rPr>
        <w:t>s Association</w:t>
      </w:r>
    </w:p>
    <w:p w14:paraId="0F7861FF" w14:textId="38A857FF" w:rsidR="000E131E" w:rsidRPr="00D56F20" w:rsidRDefault="000E131E" w:rsidP="000E131E">
      <w:pPr>
        <w:jc w:val="center"/>
        <w:rPr>
          <w:rFonts w:ascii="Century Gothic" w:hAnsi="Century Gothic" w:cs="Arial"/>
          <w:b/>
          <w:bCs/>
          <w:caps/>
        </w:rPr>
      </w:pPr>
      <w:r w:rsidRPr="00D56F20">
        <w:rPr>
          <w:rFonts w:ascii="Century Gothic" w:hAnsi="Century Gothic" w:cs="Arial"/>
          <w:b/>
          <w:bCs/>
          <w:caps/>
        </w:rPr>
        <w:t>ACC Standards</w:t>
      </w:r>
    </w:p>
    <w:p w14:paraId="63921EE8" w14:textId="77777777" w:rsidR="000E131E" w:rsidRPr="000E131E" w:rsidRDefault="000E131E" w:rsidP="000E131E">
      <w:pPr>
        <w:jc w:val="center"/>
        <w:rPr>
          <w:rFonts w:ascii="Century Gothic" w:hAnsi="Century Gothic" w:cs="Arial"/>
          <w:b/>
          <w:bCs/>
        </w:rPr>
      </w:pPr>
    </w:p>
    <w:p w14:paraId="3F2570F9" w14:textId="7D87D31F" w:rsidR="000E131E" w:rsidRPr="000E131E" w:rsidRDefault="00D56F20" w:rsidP="000E131E">
      <w:pPr>
        <w:jc w:val="center"/>
        <w:rPr>
          <w:rFonts w:ascii="Century Gothic" w:hAnsi="Century Gothic" w:cs="Arial"/>
          <w:b/>
          <w:bCs/>
          <w:caps/>
          <w:u w:val="single"/>
        </w:rPr>
      </w:pPr>
      <w:r>
        <w:rPr>
          <w:rFonts w:ascii="Century Gothic" w:hAnsi="Century Gothic" w:cs="Arial"/>
          <w:b/>
          <w:bCs/>
          <w:u w:val="single"/>
        </w:rPr>
        <w:t>Exterior Lights</w:t>
      </w:r>
    </w:p>
    <w:p w14:paraId="1149FF9B" w14:textId="77777777" w:rsidR="000E131E" w:rsidRPr="000E131E" w:rsidRDefault="000E131E" w:rsidP="000E131E">
      <w:pPr>
        <w:rPr>
          <w:rFonts w:ascii="Century Gothic" w:hAnsi="Century Gothic" w:cs="Arial"/>
          <w:b/>
          <w:bCs/>
          <w:sz w:val="24"/>
          <w:szCs w:val="24"/>
        </w:rPr>
      </w:pPr>
    </w:p>
    <w:p w14:paraId="43ADCA94" w14:textId="77777777" w:rsidR="000E131E" w:rsidRDefault="000E131E" w:rsidP="000E131E">
      <w:pPr>
        <w:rPr>
          <w:rFonts w:ascii="Century Gothic" w:hAnsi="Century Gothic" w:cs="Arial"/>
          <w:sz w:val="24"/>
          <w:szCs w:val="24"/>
        </w:rPr>
      </w:pPr>
    </w:p>
    <w:p w14:paraId="6F3BAB0E" w14:textId="77777777" w:rsidR="000E131E" w:rsidRPr="00CE7DA0" w:rsidRDefault="000E131E" w:rsidP="000E131E">
      <w:pPr>
        <w:rPr>
          <w:rFonts w:ascii="Century Gothic" w:hAnsi="Century Gothic"/>
          <w:sz w:val="24"/>
          <w:szCs w:val="24"/>
        </w:rPr>
      </w:pPr>
      <w:r w:rsidRPr="00CE7DA0">
        <w:rPr>
          <w:rFonts w:ascii="Century Gothic" w:hAnsi="Century Gothic" w:cs="Arial"/>
          <w:sz w:val="24"/>
          <w:szCs w:val="24"/>
        </w:rPr>
        <w:t xml:space="preserve">1.  All exterior lights shall be maintained in operating condition.  </w:t>
      </w:r>
      <w:r w:rsidRPr="00CE7DA0">
        <w:rPr>
          <w:rFonts w:ascii="Century Gothic" w:hAnsi="Century Gothic"/>
          <w:sz w:val="24"/>
          <w:szCs w:val="24"/>
        </w:rPr>
        <w:t>Homeowners shall replace their exterior light fixtures once they become aged and/or in tarnished condition.</w:t>
      </w:r>
    </w:p>
    <w:p w14:paraId="5F1E1D03" w14:textId="77777777" w:rsidR="000E131E" w:rsidRPr="00CE7DA0" w:rsidRDefault="000E131E" w:rsidP="000E131E">
      <w:pPr>
        <w:rPr>
          <w:rFonts w:ascii="Century Gothic" w:hAnsi="Century Gothic"/>
        </w:rPr>
      </w:pPr>
    </w:p>
    <w:p w14:paraId="214BEFB5"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2.  Homeowners installing new exterior light fixtures are required to obtain ACC approval.</w:t>
      </w:r>
    </w:p>
    <w:p w14:paraId="7937B0A4" w14:textId="77777777" w:rsidR="000E131E" w:rsidRPr="00CE7DA0" w:rsidRDefault="000E131E" w:rsidP="000E131E">
      <w:pPr>
        <w:rPr>
          <w:rFonts w:ascii="Century Gothic" w:hAnsi="Century Gothic" w:cs="Arial"/>
          <w:sz w:val="24"/>
          <w:szCs w:val="24"/>
        </w:rPr>
      </w:pPr>
    </w:p>
    <w:p w14:paraId="68808521"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3.   A list of ACC approved exterior light fixtures are listed in paragraph S-8 below and may also be found on the Chancery Square webpage at </w:t>
      </w:r>
      <w:hyperlink r:id="rId5" w:history="1">
        <w:r w:rsidRPr="00CE7DA0">
          <w:rPr>
            <w:rStyle w:val="Hyperlink"/>
            <w:rFonts w:ascii="Century Gothic" w:hAnsi="Century Gothic" w:cs="Arial"/>
            <w:color w:val="auto"/>
            <w:sz w:val="24"/>
            <w:szCs w:val="24"/>
          </w:rPr>
          <w:t>www.chancerysquare.net</w:t>
        </w:r>
      </w:hyperlink>
      <w:r w:rsidRPr="00CE7DA0">
        <w:rPr>
          <w:rFonts w:ascii="Century Gothic" w:hAnsi="Century Gothic" w:cs="Arial"/>
          <w:sz w:val="24"/>
          <w:szCs w:val="24"/>
        </w:rPr>
        <w:t xml:space="preserve">    </w:t>
      </w:r>
    </w:p>
    <w:p w14:paraId="25801F14" w14:textId="77777777" w:rsidR="000E131E" w:rsidRPr="00CE7DA0" w:rsidRDefault="000E131E" w:rsidP="000E131E">
      <w:pPr>
        <w:rPr>
          <w:rFonts w:ascii="Century Gothic" w:hAnsi="Century Gothic" w:cs="Arial"/>
          <w:sz w:val="24"/>
          <w:szCs w:val="24"/>
        </w:rPr>
      </w:pPr>
    </w:p>
    <w:p w14:paraId="3F34FECF"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4.   All exterior light fixtures mounted to the house (i.e., front of house, rear of house, and next to garage door) shall be in the same finish and same style number.  </w:t>
      </w:r>
    </w:p>
    <w:p w14:paraId="6F201C0B" w14:textId="77777777" w:rsidR="000E131E" w:rsidRPr="00CE7DA0" w:rsidRDefault="000E131E" w:rsidP="000E131E">
      <w:pPr>
        <w:rPr>
          <w:rFonts w:ascii="Century Gothic" w:hAnsi="Century Gothic" w:cs="Arial"/>
          <w:sz w:val="24"/>
          <w:szCs w:val="24"/>
        </w:rPr>
      </w:pPr>
    </w:p>
    <w:p w14:paraId="3DE0D1D3"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5.   All pendent lights in portico’s shall be in the same finish as the exterior mounted lights.</w:t>
      </w:r>
    </w:p>
    <w:p w14:paraId="74DE60FE" w14:textId="77777777" w:rsidR="000E131E" w:rsidRPr="00CE7DA0" w:rsidRDefault="000E131E" w:rsidP="000E131E">
      <w:pPr>
        <w:rPr>
          <w:rFonts w:ascii="Century Gothic" w:hAnsi="Century Gothic" w:cs="Arial"/>
          <w:sz w:val="24"/>
          <w:szCs w:val="24"/>
        </w:rPr>
      </w:pPr>
    </w:p>
    <w:p w14:paraId="123BEC35"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6.  While not required, it is recommended to purchase exterior lights from vendors that are authorized dealers for Kichler Lighting and Livex Lighting to ensure warranties.</w:t>
      </w:r>
    </w:p>
    <w:p w14:paraId="1FE17184" w14:textId="77777777" w:rsidR="000E131E" w:rsidRPr="00CE7DA0" w:rsidRDefault="000E131E" w:rsidP="000E131E">
      <w:pPr>
        <w:rPr>
          <w:rFonts w:ascii="Century Gothic" w:hAnsi="Century Gothic" w:cs="Arial"/>
          <w:sz w:val="24"/>
          <w:szCs w:val="24"/>
        </w:rPr>
      </w:pPr>
    </w:p>
    <w:p w14:paraId="6A0D64AB"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7.   Homeowners are encouraged to leave exterior and porch lights on at night to enhance community security.</w:t>
      </w:r>
    </w:p>
    <w:p w14:paraId="1EDBF706" w14:textId="77777777" w:rsidR="000E131E" w:rsidRPr="00CE7DA0" w:rsidRDefault="000E131E" w:rsidP="000E131E">
      <w:pPr>
        <w:rPr>
          <w:rFonts w:ascii="Century Gothic" w:hAnsi="Century Gothic" w:cs="Arial"/>
          <w:sz w:val="24"/>
          <w:szCs w:val="24"/>
        </w:rPr>
      </w:pPr>
    </w:p>
    <w:p w14:paraId="77A0612A"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8. Exterior lighting </w:t>
      </w:r>
      <w:bookmarkStart w:id="0" w:name="_Hlk158481625"/>
      <w:r w:rsidRPr="00CE7DA0">
        <w:rPr>
          <w:rFonts w:ascii="Century Gothic" w:hAnsi="Century Gothic" w:cs="Arial"/>
          <w:sz w:val="24"/>
          <w:szCs w:val="24"/>
        </w:rPr>
        <w:t xml:space="preserve">shall not be directed in such a manner as to create an annoyance to the neighbors or motorists. </w:t>
      </w:r>
      <w:bookmarkEnd w:id="0"/>
    </w:p>
    <w:p w14:paraId="5EBC8D1B" w14:textId="77777777" w:rsidR="000E131E" w:rsidRPr="00CE7DA0" w:rsidRDefault="000E131E" w:rsidP="000E131E">
      <w:pPr>
        <w:jc w:val="center"/>
        <w:rPr>
          <w:rFonts w:ascii="Century Gothic" w:hAnsi="Century Gothic" w:cs="Arial"/>
          <w:sz w:val="24"/>
          <w:szCs w:val="24"/>
        </w:rPr>
      </w:pPr>
    </w:p>
    <w:p w14:paraId="027E209A"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9.  All exterior light bulbs shall be restricted to the shade of white.  Colored lights re prohibited.</w:t>
      </w:r>
    </w:p>
    <w:p w14:paraId="3BB5549D" w14:textId="77777777" w:rsidR="000E131E" w:rsidRPr="00CE7DA0" w:rsidRDefault="000E131E" w:rsidP="000E131E">
      <w:pPr>
        <w:rPr>
          <w:rFonts w:ascii="Century Gothic" w:hAnsi="Century Gothic" w:cs="Arial"/>
          <w:sz w:val="24"/>
          <w:szCs w:val="24"/>
        </w:rPr>
      </w:pPr>
    </w:p>
    <w:p w14:paraId="367BEC5F"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10.   The use of motion detectors on external lights is prohibited.</w:t>
      </w:r>
    </w:p>
    <w:p w14:paraId="4B27C11E" w14:textId="77777777" w:rsidR="000E131E" w:rsidRPr="00CE7DA0" w:rsidRDefault="000E131E" w:rsidP="000E131E">
      <w:pPr>
        <w:rPr>
          <w:rFonts w:ascii="Century Gothic" w:hAnsi="Century Gothic" w:cs="Arial"/>
          <w:sz w:val="24"/>
          <w:szCs w:val="24"/>
        </w:rPr>
      </w:pPr>
    </w:p>
    <w:p w14:paraId="4F28761D" w14:textId="77777777" w:rsidR="000E131E" w:rsidRPr="00CE7DA0" w:rsidRDefault="000E131E" w:rsidP="000E131E">
      <w:pPr>
        <w:rPr>
          <w:rFonts w:asciiTheme="majorHAnsi" w:hAnsiTheme="majorHAnsi"/>
          <w:sz w:val="20"/>
          <w:szCs w:val="20"/>
        </w:rPr>
      </w:pPr>
      <w:r w:rsidRPr="00CE7DA0">
        <w:rPr>
          <w:rFonts w:ascii="Century Gothic" w:hAnsi="Century Gothic" w:cs="Arial"/>
          <w:sz w:val="24"/>
          <w:szCs w:val="24"/>
        </w:rPr>
        <w:t>11.   Flood lights and/or spot lights are prohibited.</w:t>
      </w:r>
    </w:p>
    <w:p w14:paraId="5E4804AF" w14:textId="77777777" w:rsidR="000E131E" w:rsidRPr="00CE7DA0" w:rsidRDefault="000E131E" w:rsidP="000E131E">
      <w:pPr>
        <w:rPr>
          <w:rFonts w:ascii="Century Gothic" w:hAnsi="Century Gothic" w:cs="Arial"/>
          <w:sz w:val="24"/>
          <w:szCs w:val="24"/>
        </w:rPr>
      </w:pPr>
    </w:p>
    <w:p w14:paraId="0BE898BA"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12.   Approved exterior light fixtures are listed below.  </w:t>
      </w:r>
    </w:p>
    <w:p w14:paraId="7537C14D" w14:textId="77777777" w:rsidR="000E131E" w:rsidRPr="00CE7DA0" w:rsidRDefault="000E131E" w:rsidP="000E131E">
      <w:pPr>
        <w:rPr>
          <w:rFonts w:ascii="Century Gothic" w:hAnsi="Century Gothic" w:cs="Arial"/>
          <w:bCs/>
          <w:sz w:val="24"/>
          <w:szCs w:val="24"/>
        </w:rPr>
      </w:pPr>
    </w:p>
    <w:p w14:paraId="76FFADD7" w14:textId="77777777" w:rsidR="000E131E" w:rsidRPr="00CE7DA0" w:rsidRDefault="000E131E" w:rsidP="000E131E">
      <w:pPr>
        <w:jc w:val="center"/>
        <w:rPr>
          <w:rFonts w:ascii="Century Gothic" w:hAnsi="Century Gothic" w:cs="Arial"/>
          <w:bCs/>
          <w:sz w:val="24"/>
          <w:szCs w:val="24"/>
        </w:rPr>
      </w:pPr>
    </w:p>
    <w:tbl>
      <w:tblPr>
        <w:tblStyle w:val="TableGrid2"/>
        <w:tblW w:w="9895" w:type="dxa"/>
        <w:tblLayout w:type="fixed"/>
        <w:tblLook w:val="04A0" w:firstRow="1" w:lastRow="0" w:firstColumn="1" w:lastColumn="0" w:noHBand="0" w:noVBand="1"/>
      </w:tblPr>
      <w:tblGrid>
        <w:gridCol w:w="1865"/>
        <w:gridCol w:w="1518"/>
        <w:gridCol w:w="1518"/>
        <w:gridCol w:w="1546"/>
        <w:gridCol w:w="25"/>
        <w:gridCol w:w="2085"/>
        <w:gridCol w:w="1338"/>
      </w:tblGrid>
      <w:tr w:rsidR="000E131E" w:rsidRPr="00CE7DA0" w14:paraId="22B83276" w14:textId="77777777" w:rsidTr="00142CEC">
        <w:tc>
          <w:tcPr>
            <w:tcW w:w="1865" w:type="dxa"/>
            <w:shd w:val="clear" w:color="auto" w:fill="FFFFCC"/>
          </w:tcPr>
          <w:p w14:paraId="49BD0F82" w14:textId="77777777" w:rsidR="000E131E" w:rsidRPr="00CE7DA0" w:rsidRDefault="000E131E" w:rsidP="00142CEC">
            <w:pPr>
              <w:rPr>
                <w:rFonts w:ascii="Century Gothic" w:hAnsi="Century Gothic" w:cs="Arial"/>
                <w:b/>
                <w:sz w:val="20"/>
                <w:szCs w:val="20"/>
              </w:rPr>
            </w:pPr>
            <w:bookmarkStart w:id="1" w:name="_Hlk518482122"/>
            <w:r w:rsidRPr="00CE7DA0">
              <w:rPr>
                <w:rFonts w:ascii="Century Gothic" w:hAnsi="Century Gothic" w:cs="Arial"/>
                <w:b/>
                <w:sz w:val="20"/>
                <w:szCs w:val="20"/>
              </w:rPr>
              <w:t>MANUFACTURER</w:t>
            </w:r>
          </w:p>
        </w:tc>
        <w:tc>
          <w:tcPr>
            <w:tcW w:w="1518" w:type="dxa"/>
            <w:shd w:val="clear" w:color="auto" w:fill="FFFFCC"/>
          </w:tcPr>
          <w:p w14:paraId="7508D88C"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MODEL</w:t>
            </w:r>
          </w:p>
        </w:tc>
        <w:tc>
          <w:tcPr>
            <w:tcW w:w="1518" w:type="dxa"/>
            <w:shd w:val="clear" w:color="auto" w:fill="FFFFCC"/>
          </w:tcPr>
          <w:p w14:paraId="6F686965"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DESCRIPTION</w:t>
            </w:r>
          </w:p>
        </w:tc>
        <w:tc>
          <w:tcPr>
            <w:tcW w:w="1546" w:type="dxa"/>
            <w:shd w:val="clear" w:color="auto" w:fill="FFFFCC"/>
          </w:tcPr>
          <w:p w14:paraId="13A02F52"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STYLE #</w:t>
            </w:r>
          </w:p>
        </w:tc>
        <w:tc>
          <w:tcPr>
            <w:tcW w:w="2110" w:type="dxa"/>
            <w:gridSpan w:val="2"/>
            <w:shd w:val="clear" w:color="auto" w:fill="FFFFCC"/>
          </w:tcPr>
          <w:p w14:paraId="0344185C"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FINISH</w:t>
            </w:r>
          </w:p>
        </w:tc>
        <w:tc>
          <w:tcPr>
            <w:tcW w:w="1338" w:type="dxa"/>
            <w:shd w:val="clear" w:color="auto" w:fill="FFFFCC"/>
          </w:tcPr>
          <w:p w14:paraId="66674468"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WARRANTY</w:t>
            </w:r>
          </w:p>
        </w:tc>
      </w:tr>
      <w:bookmarkEnd w:id="1"/>
      <w:tr w:rsidR="000E131E" w:rsidRPr="00CE7DA0" w14:paraId="2102F80A" w14:textId="77777777" w:rsidTr="00142CEC">
        <w:tc>
          <w:tcPr>
            <w:tcW w:w="1865" w:type="dxa"/>
          </w:tcPr>
          <w:p w14:paraId="0F7499D5"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Kichler Lighting</w:t>
            </w:r>
          </w:p>
          <w:p w14:paraId="073E465E" w14:textId="77777777" w:rsidR="000E131E" w:rsidRPr="00CE7DA0" w:rsidRDefault="000E131E" w:rsidP="00142CEC">
            <w:pPr>
              <w:rPr>
                <w:rFonts w:ascii="Century Gothic" w:hAnsi="Century Gothic" w:cs="Arial"/>
                <w:sz w:val="20"/>
                <w:szCs w:val="20"/>
              </w:rPr>
            </w:pPr>
          </w:p>
        </w:tc>
        <w:tc>
          <w:tcPr>
            <w:tcW w:w="1518" w:type="dxa"/>
          </w:tcPr>
          <w:p w14:paraId="7B1E2A49"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Bay Shore</w:t>
            </w:r>
          </w:p>
          <w:p w14:paraId="4F491DD1" w14:textId="77777777" w:rsidR="000E131E" w:rsidRPr="00CE7DA0" w:rsidRDefault="000E131E" w:rsidP="00142CEC">
            <w:pPr>
              <w:rPr>
                <w:rFonts w:ascii="Century Gothic" w:hAnsi="Century Gothic" w:cs="Arial"/>
                <w:sz w:val="20"/>
                <w:szCs w:val="20"/>
              </w:rPr>
            </w:pPr>
          </w:p>
        </w:tc>
        <w:tc>
          <w:tcPr>
            <w:tcW w:w="1518" w:type="dxa"/>
          </w:tcPr>
          <w:p w14:paraId="4309B8F6"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Front Fixture</w:t>
            </w:r>
          </w:p>
        </w:tc>
        <w:tc>
          <w:tcPr>
            <w:tcW w:w="1546" w:type="dxa"/>
          </w:tcPr>
          <w:p w14:paraId="67098DA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9713PB</w:t>
            </w:r>
          </w:p>
          <w:p w14:paraId="748B58A4" w14:textId="77777777" w:rsidR="000E131E" w:rsidRPr="00CE7DA0" w:rsidRDefault="000E131E" w:rsidP="00142CEC">
            <w:pPr>
              <w:rPr>
                <w:rFonts w:ascii="Century Gothic" w:hAnsi="Century Gothic" w:cs="Arial"/>
                <w:sz w:val="20"/>
                <w:szCs w:val="20"/>
              </w:rPr>
            </w:pPr>
            <w:r w:rsidRPr="00CE7DA0">
              <w:rPr>
                <w:rFonts w:ascii="Century Gothic" w:hAnsi="Century Gothic" w:cs="Arial"/>
                <w:noProof/>
                <w:sz w:val="20"/>
                <w:szCs w:val="20"/>
              </w:rPr>
              <w:drawing>
                <wp:inline distT="0" distB="0" distL="0" distR="0" wp14:anchorId="26123627" wp14:editId="23B43C14">
                  <wp:extent cx="670525" cy="670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138" cy="699138"/>
                          </a:xfrm>
                          <a:prstGeom prst="rect">
                            <a:avLst/>
                          </a:prstGeom>
                          <a:noFill/>
                          <a:ln>
                            <a:noFill/>
                          </a:ln>
                        </pic:spPr>
                      </pic:pic>
                    </a:graphicData>
                  </a:graphic>
                </wp:inline>
              </w:drawing>
            </w:r>
          </w:p>
        </w:tc>
        <w:tc>
          <w:tcPr>
            <w:tcW w:w="2110" w:type="dxa"/>
            <w:gridSpan w:val="2"/>
          </w:tcPr>
          <w:p w14:paraId="20D46EC9"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LifeBrite Polished Brass</w:t>
            </w:r>
          </w:p>
          <w:p w14:paraId="10AADB61" w14:textId="77777777" w:rsidR="000E131E" w:rsidRPr="00CE7DA0" w:rsidRDefault="000E131E" w:rsidP="00142CEC">
            <w:pPr>
              <w:rPr>
                <w:rFonts w:ascii="Century Gothic" w:hAnsi="Century Gothic" w:cs="Arial"/>
                <w:sz w:val="20"/>
                <w:szCs w:val="20"/>
              </w:rPr>
            </w:pPr>
          </w:p>
        </w:tc>
        <w:tc>
          <w:tcPr>
            <w:tcW w:w="1338" w:type="dxa"/>
          </w:tcPr>
          <w:p w14:paraId="05AEE139" w14:textId="77777777" w:rsidR="000E131E" w:rsidRPr="00CE7DA0" w:rsidRDefault="000E131E" w:rsidP="00142CEC">
            <w:pPr>
              <w:rPr>
                <w:rFonts w:ascii="Century Gothic" w:hAnsi="Century Gothic" w:cs="Arial"/>
                <w:noProof/>
                <w:sz w:val="20"/>
                <w:szCs w:val="20"/>
              </w:rPr>
            </w:pPr>
            <w:r w:rsidRPr="00CE7DA0">
              <w:rPr>
                <w:rFonts w:ascii="Century Gothic" w:hAnsi="Century Gothic" w:cs="Arial"/>
                <w:noProof/>
                <w:sz w:val="20"/>
                <w:szCs w:val="20"/>
              </w:rPr>
              <w:t>Lifetime</w:t>
            </w:r>
          </w:p>
        </w:tc>
      </w:tr>
      <w:tr w:rsidR="000E131E" w:rsidRPr="00CE7DA0" w14:paraId="4651A2BA" w14:textId="77777777" w:rsidTr="00142CEC">
        <w:tc>
          <w:tcPr>
            <w:tcW w:w="1865" w:type="dxa"/>
          </w:tcPr>
          <w:p w14:paraId="09F2512E"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Kichler Lighting</w:t>
            </w:r>
          </w:p>
        </w:tc>
        <w:tc>
          <w:tcPr>
            <w:tcW w:w="1518" w:type="dxa"/>
          </w:tcPr>
          <w:p w14:paraId="3021185F"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Bay Shore</w:t>
            </w:r>
          </w:p>
          <w:p w14:paraId="00B0B302" w14:textId="77777777" w:rsidR="000E131E" w:rsidRPr="00CE7DA0" w:rsidRDefault="000E131E" w:rsidP="00142CEC">
            <w:pPr>
              <w:rPr>
                <w:rFonts w:ascii="Century Gothic" w:hAnsi="Century Gothic" w:cs="Arial"/>
                <w:sz w:val="20"/>
                <w:szCs w:val="20"/>
              </w:rPr>
            </w:pPr>
          </w:p>
        </w:tc>
        <w:tc>
          <w:tcPr>
            <w:tcW w:w="1518" w:type="dxa"/>
          </w:tcPr>
          <w:p w14:paraId="15CFF393"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Back Fixture</w:t>
            </w:r>
          </w:p>
        </w:tc>
        <w:tc>
          <w:tcPr>
            <w:tcW w:w="1546" w:type="dxa"/>
          </w:tcPr>
          <w:p w14:paraId="65C00972"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9711PB</w:t>
            </w:r>
          </w:p>
          <w:p w14:paraId="133744DA" w14:textId="77777777" w:rsidR="000E131E" w:rsidRPr="00CE7DA0" w:rsidRDefault="000E131E" w:rsidP="00142CEC">
            <w:pPr>
              <w:rPr>
                <w:rFonts w:ascii="Century Gothic" w:hAnsi="Century Gothic" w:cs="Arial"/>
                <w:sz w:val="20"/>
                <w:szCs w:val="20"/>
              </w:rPr>
            </w:pPr>
            <w:r w:rsidRPr="00CE7DA0">
              <w:rPr>
                <w:rFonts w:ascii="Century Gothic" w:hAnsi="Century Gothic" w:cs="Arial"/>
                <w:noProof/>
                <w:sz w:val="20"/>
                <w:szCs w:val="20"/>
              </w:rPr>
              <w:drawing>
                <wp:inline distT="0" distB="0" distL="0" distR="0" wp14:anchorId="547190CC" wp14:editId="23CCD188">
                  <wp:extent cx="754701" cy="925117"/>
                  <wp:effectExtent l="0" t="0" r="0" b="0"/>
                  <wp:docPr id="15" name="Picture 15" descr="http://img.kichler.com/media/products/9711/finishes/9711PB.png?w=131&amp;h=131&amp;mode=cro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kichler.com/media/products/9711/finishes/9711PB.png?w=131&amp;h=131&amp;mode=cro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959" cy="952400"/>
                          </a:xfrm>
                          <a:prstGeom prst="rect">
                            <a:avLst/>
                          </a:prstGeom>
                          <a:noFill/>
                          <a:ln>
                            <a:noFill/>
                          </a:ln>
                        </pic:spPr>
                      </pic:pic>
                    </a:graphicData>
                  </a:graphic>
                </wp:inline>
              </w:drawing>
            </w:r>
          </w:p>
        </w:tc>
        <w:tc>
          <w:tcPr>
            <w:tcW w:w="2110" w:type="dxa"/>
            <w:gridSpan w:val="2"/>
          </w:tcPr>
          <w:p w14:paraId="4A5926AD"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LifeBrite Polished Brass</w:t>
            </w:r>
          </w:p>
        </w:tc>
        <w:tc>
          <w:tcPr>
            <w:tcW w:w="1338" w:type="dxa"/>
          </w:tcPr>
          <w:p w14:paraId="592D9FA0" w14:textId="77777777" w:rsidR="000E131E" w:rsidRPr="00CE7DA0" w:rsidRDefault="000E131E" w:rsidP="00142CEC">
            <w:pPr>
              <w:rPr>
                <w:rFonts w:ascii="Century Gothic" w:hAnsi="Century Gothic" w:cs="Arial"/>
                <w:noProof/>
                <w:sz w:val="20"/>
                <w:szCs w:val="20"/>
              </w:rPr>
            </w:pPr>
            <w:r w:rsidRPr="00CE7DA0">
              <w:rPr>
                <w:rFonts w:ascii="Century Gothic" w:hAnsi="Century Gothic" w:cs="Arial"/>
                <w:noProof/>
                <w:sz w:val="20"/>
                <w:szCs w:val="20"/>
              </w:rPr>
              <w:t>Lifetime</w:t>
            </w:r>
          </w:p>
        </w:tc>
      </w:tr>
      <w:tr w:rsidR="000E131E" w:rsidRPr="00CE7DA0" w14:paraId="2B8D6A20" w14:textId="77777777" w:rsidTr="00142CEC">
        <w:tc>
          <w:tcPr>
            <w:tcW w:w="1865" w:type="dxa"/>
          </w:tcPr>
          <w:p w14:paraId="44DC9F19"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18" w:type="dxa"/>
          </w:tcPr>
          <w:p w14:paraId="5ED060A4"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7B185641" w14:textId="77777777" w:rsidR="000E131E" w:rsidRPr="00CE7DA0" w:rsidRDefault="000E131E" w:rsidP="00142CEC">
            <w:pPr>
              <w:rPr>
                <w:rFonts w:ascii="Century Gothic" w:hAnsi="Century Gothic" w:cs="Arial"/>
                <w:sz w:val="20"/>
                <w:szCs w:val="20"/>
              </w:rPr>
            </w:pPr>
          </w:p>
        </w:tc>
        <w:tc>
          <w:tcPr>
            <w:tcW w:w="1518" w:type="dxa"/>
          </w:tcPr>
          <w:p w14:paraId="6FB20448"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Pendant</w:t>
            </w:r>
          </w:p>
        </w:tc>
        <w:tc>
          <w:tcPr>
            <w:tcW w:w="1546" w:type="dxa"/>
          </w:tcPr>
          <w:p w14:paraId="1B5B23FD"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236-502</w:t>
            </w:r>
            <w:r w:rsidRPr="00CE7DA0">
              <w:rPr>
                <w:rFonts w:ascii="Century Gothic" w:hAnsi="Century Gothic"/>
                <w:noProof/>
                <w:sz w:val="20"/>
                <w:szCs w:val="20"/>
              </w:rPr>
              <w:drawing>
                <wp:inline distT="0" distB="0" distL="0" distR="0" wp14:anchorId="038F05B5" wp14:editId="20DAA62E">
                  <wp:extent cx="691424" cy="768249"/>
                  <wp:effectExtent l="0" t="0" r="0" b="0"/>
                  <wp:docPr id="34" name="Picture 34" descr="Livex 2265-02 Georgetown 2 Light 10 inch Polished Brass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x 2265-02 Georgetown 2 Light 10 inch Polished Brass Outdoor Hanging Lantern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960" cy="795512"/>
                          </a:xfrm>
                          <a:prstGeom prst="rect">
                            <a:avLst/>
                          </a:prstGeom>
                          <a:noFill/>
                          <a:ln>
                            <a:noFill/>
                          </a:ln>
                        </pic:spPr>
                      </pic:pic>
                    </a:graphicData>
                  </a:graphic>
                </wp:inline>
              </w:drawing>
            </w:r>
          </w:p>
          <w:p w14:paraId="12804EB2" w14:textId="77777777" w:rsidR="000E131E" w:rsidRPr="00CE7DA0" w:rsidRDefault="000E131E" w:rsidP="00142CEC">
            <w:pPr>
              <w:rPr>
                <w:rFonts w:ascii="Century Gothic" w:hAnsi="Century Gothic" w:cs="Arial"/>
                <w:sz w:val="20"/>
                <w:szCs w:val="20"/>
              </w:rPr>
            </w:pPr>
          </w:p>
        </w:tc>
        <w:tc>
          <w:tcPr>
            <w:tcW w:w="2110" w:type="dxa"/>
            <w:gridSpan w:val="2"/>
          </w:tcPr>
          <w:p w14:paraId="5F57B577"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Polished Brass</w:t>
            </w:r>
          </w:p>
        </w:tc>
        <w:tc>
          <w:tcPr>
            <w:tcW w:w="1338" w:type="dxa"/>
          </w:tcPr>
          <w:p w14:paraId="42D975EA"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r w:rsidR="000E131E" w:rsidRPr="00CE7DA0" w14:paraId="08684222" w14:textId="77777777" w:rsidTr="00142CEC">
        <w:tc>
          <w:tcPr>
            <w:tcW w:w="1865" w:type="dxa"/>
            <w:shd w:val="clear" w:color="auto" w:fill="FFFFCC"/>
          </w:tcPr>
          <w:p w14:paraId="2FF357E5" w14:textId="77777777" w:rsidR="000E131E" w:rsidRPr="00CE7DA0" w:rsidRDefault="000E131E" w:rsidP="00142CEC">
            <w:pPr>
              <w:rPr>
                <w:rFonts w:ascii="Century Gothic" w:hAnsi="Century Gothic" w:cs="Arial"/>
                <w:b/>
                <w:sz w:val="20"/>
                <w:szCs w:val="20"/>
              </w:rPr>
            </w:pPr>
            <w:bookmarkStart w:id="2" w:name="_Hlk515438253"/>
            <w:bookmarkStart w:id="3" w:name="_Hlk518307838"/>
            <w:r w:rsidRPr="00CE7DA0">
              <w:rPr>
                <w:rFonts w:ascii="Century Gothic" w:hAnsi="Century Gothic" w:cs="Arial"/>
                <w:b/>
                <w:sz w:val="20"/>
                <w:szCs w:val="20"/>
              </w:rPr>
              <w:t>MANUFACTURER</w:t>
            </w:r>
          </w:p>
        </w:tc>
        <w:tc>
          <w:tcPr>
            <w:tcW w:w="1518" w:type="dxa"/>
            <w:shd w:val="clear" w:color="auto" w:fill="FFFFCC"/>
          </w:tcPr>
          <w:p w14:paraId="257FB972"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MODEL</w:t>
            </w:r>
          </w:p>
        </w:tc>
        <w:tc>
          <w:tcPr>
            <w:tcW w:w="1518" w:type="dxa"/>
            <w:shd w:val="clear" w:color="auto" w:fill="FFFFCC"/>
          </w:tcPr>
          <w:p w14:paraId="2FFA084E"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DESCRIPTION</w:t>
            </w:r>
          </w:p>
        </w:tc>
        <w:tc>
          <w:tcPr>
            <w:tcW w:w="1571" w:type="dxa"/>
            <w:gridSpan w:val="2"/>
            <w:shd w:val="clear" w:color="auto" w:fill="FFFFCC"/>
          </w:tcPr>
          <w:p w14:paraId="261D7387"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STYLE #</w:t>
            </w:r>
          </w:p>
        </w:tc>
        <w:tc>
          <w:tcPr>
            <w:tcW w:w="2085" w:type="dxa"/>
            <w:shd w:val="clear" w:color="auto" w:fill="FFFFCC"/>
          </w:tcPr>
          <w:p w14:paraId="52E5B7B1"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FINISH</w:t>
            </w:r>
          </w:p>
        </w:tc>
        <w:tc>
          <w:tcPr>
            <w:tcW w:w="1338" w:type="dxa"/>
            <w:shd w:val="clear" w:color="auto" w:fill="FFFFCC"/>
          </w:tcPr>
          <w:p w14:paraId="51C4DD3D"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WARRANTY</w:t>
            </w:r>
          </w:p>
        </w:tc>
      </w:tr>
      <w:bookmarkEnd w:id="2"/>
      <w:tr w:rsidR="000E131E" w:rsidRPr="00CE7DA0" w14:paraId="7EC3D06F" w14:textId="77777777" w:rsidTr="00142CEC">
        <w:tc>
          <w:tcPr>
            <w:tcW w:w="1865" w:type="dxa"/>
          </w:tcPr>
          <w:p w14:paraId="22BDC515"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18" w:type="dxa"/>
          </w:tcPr>
          <w:p w14:paraId="653E68FB"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264E416C" w14:textId="77777777" w:rsidR="000E131E" w:rsidRPr="00CE7DA0" w:rsidRDefault="000E131E" w:rsidP="00142CEC">
            <w:pPr>
              <w:rPr>
                <w:rFonts w:ascii="Century Gothic" w:hAnsi="Century Gothic" w:cs="Arial"/>
                <w:sz w:val="20"/>
                <w:szCs w:val="20"/>
              </w:rPr>
            </w:pPr>
          </w:p>
        </w:tc>
        <w:tc>
          <w:tcPr>
            <w:tcW w:w="1518" w:type="dxa"/>
          </w:tcPr>
          <w:p w14:paraId="233096B7"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Front Fixture</w:t>
            </w:r>
          </w:p>
        </w:tc>
        <w:tc>
          <w:tcPr>
            <w:tcW w:w="1571" w:type="dxa"/>
            <w:gridSpan w:val="2"/>
          </w:tcPr>
          <w:p w14:paraId="1A12B317"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2261-04</w:t>
            </w:r>
          </w:p>
          <w:p w14:paraId="5A6D2D34" w14:textId="77777777" w:rsidR="000E131E" w:rsidRPr="00CE7DA0" w:rsidRDefault="000E131E" w:rsidP="00142CEC">
            <w:pPr>
              <w:rPr>
                <w:rFonts w:ascii="Century Gothic" w:hAnsi="Century Gothic" w:cs="Arial"/>
                <w:sz w:val="20"/>
                <w:szCs w:val="20"/>
              </w:rPr>
            </w:pPr>
            <w:r w:rsidRPr="00CE7DA0">
              <w:rPr>
                <w:rFonts w:ascii="Century Gothic" w:hAnsi="Century Gothic"/>
                <w:noProof/>
                <w:sz w:val="20"/>
                <w:szCs w:val="20"/>
              </w:rPr>
              <w:drawing>
                <wp:inline distT="0" distB="0" distL="0" distR="0" wp14:anchorId="7F25F9BD" wp14:editId="6EEACF5A">
                  <wp:extent cx="742852" cy="825391"/>
                  <wp:effectExtent l="0" t="0" r="635" b="0"/>
                  <wp:docPr id="18" name="Picture 18"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52" cy="837502"/>
                          </a:xfrm>
                          <a:prstGeom prst="rect">
                            <a:avLst/>
                          </a:prstGeom>
                          <a:noFill/>
                          <a:ln>
                            <a:noFill/>
                          </a:ln>
                        </pic:spPr>
                      </pic:pic>
                    </a:graphicData>
                  </a:graphic>
                </wp:inline>
              </w:drawing>
            </w:r>
          </w:p>
          <w:p w14:paraId="296C1868" w14:textId="77777777" w:rsidR="000E131E" w:rsidRPr="00CE7DA0" w:rsidRDefault="000E131E" w:rsidP="00142CEC">
            <w:pPr>
              <w:rPr>
                <w:rFonts w:ascii="Century Gothic" w:hAnsi="Century Gothic" w:cs="Arial"/>
                <w:sz w:val="20"/>
                <w:szCs w:val="20"/>
              </w:rPr>
            </w:pPr>
          </w:p>
        </w:tc>
        <w:tc>
          <w:tcPr>
            <w:tcW w:w="2085" w:type="dxa"/>
          </w:tcPr>
          <w:p w14:paraId="32F1129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656214C6"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r w:rsidR="000E131E" w:rsidRPr="00CE7DA0" w14:paraId="78D66C78" w14:textId="77777777" w:rsidTr="00142CEC">
        <w:tc>
          <w:tcPr>
            <w:tcW w:w="1865" w:type="dxa"/>
          </w:tcPr>
          <w:p w14:paraId="392030BB"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18" w:type="dxa"/>
          </w:tcPr>
          <w:p w14:paraId="22FA39E5"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748BD65D" w14:textId="77777777" w:rsidR="000E131E" w:rsidRPr="00CE7DA0" w:rsidRDefault="000E131E" w:rsidP="00142CEC">
            <w:pPr>
              <w:rPr>
                <w:rFonts w:ascii="Century Gothic" w:hAnsi="Century Gothic" w:cs="Arial"/>
                <w:sz w:val="20"/>
                <w:szCs w:val="20"/>
              </w:rPr>
            </w:pPr>
          </w:p>
        </w:tc>
        <w:tc>
          <w:tcPr>
            <w:tcW w:w="1518" w:type="dxa"/>
          </w:tcPr>
          <w:p w14:paraId="33AB9543"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Back Fixture</w:t>
            </w:r>
          </w:p>
        </w:tc>
        <w:tc>
          <w:tcPr>
            <w:tcW w:w="1571" w:type="dxa"/>
            <w:gridSpan w:val="2"/>
          </w:tcPr>
          <w:p w14:paraId="5889FF55"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2061-04</w:t>
            </w:r>
          </w:p>
          <w:p w14:paraId="41155178" w14:textId="77777777" w:rsidR="000E131E" w:rsidRPr="00CE7DA0" w:rsidRDefault="000E131E" w:rsidP="00142CEC">
            <w:pPr>
              <w:rPr>
                <w:rFonts w:ascii="Century Gothic" w:hAnsi="Century Gothic" w:cs="Arial"/>
                <w:sz w:val="20"/>
                <w:szCs w:val="20"/>
              </w:rPr>
            </w:pPr>
            <w:r w:rsidRPr="00CE7DA0">
              <w:rPr>
                <w:rFonts w:ascii="Century Gothic" w:hAnsi="Century Gothic"/>
                <w:noProof/>
                <w:sz w:val="20"/>
                <w:szCs w:val="20"/>
              </w:rPr>
              <w:drawing>
                <wp:inline distT="0" distB="0" distL="0" distR="0" wp14:anchorId="4121AE19" wp14:editId="4420DF68">
                  <wp:extent cx="772997" cy="858885"/>
                  <wp:effectExtent l="0" t="0" r="8255" b="0"/>
                  <wp:docPr id="19" name="Picture 19"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628" cy="874030"/>
                          </a:xfrm>
                          <a:prstGeom prst="rect">
                            <a:avLst/>
                          </a:prstGeom>
                          <a:noFill/>
                          <a:ln>
                            <a:noFill/>
                          </a:ln>
                        </pic:spPr>
                      </pic:pic>
                    </a:graphicData>
                  </a:graphic>
                </wp:inline>
              </w:drawing>
            </w:r>
          </w:p>
        </w:tc>
        <w:tc>
          <w:tcPr>
            <w:tcW w:w="2085" w:type="dxa"/>
          </w:tcPr>
          <w:p w14:paraId="69E35084"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5094D5AF"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r w:rsidR="000E131E" w:rsidRPr="00CE7DA0" w14:paraId="14FF720B" w14:textId="77777777" w:rsidTr="00142CEC">
        <w:tc>
          <w:tcPr>
            <w:tcW w:w="1865" w:type="dxa"/>
          </w:tcPr>
          <w:p w14:paraId="550C25E3"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18" w:type="dxa"/>
          </w:tcPr>
          <w:p w14:paraId="4E165DB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4B151C2D" w14:textId="77777777" w:rsidR="000E131E" w:rsidRPr="00CE7DA0" w:rsidRDefault="000E131E" w:rsidP="00142CEC">
            <w:pPr>
              <w:rPr>
                <w:rFonts w:ascii="Century Gothic" w:hAnsi="Century Gothic" w:cs="Arial"/>
                <w:sz w:val="20"/>
                <w:szCs w:val="20"/>
              </w:rPr>
            </w:pPr>
          </w:p>
        </w:tc>
        <w:tc>
          <w:tcPr>
            <w:tcW w:w="1518" w:type="dxa"/>
          </w:tcPr>
          <w:p w14:paraId="03E6D22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Pendant</w:t>
            </w:r>
          </w:p>
        </w:tc>
        <w:tc>
          <w:tcPr>
            <w:tcW w:w="1571" w:type="dxa"/>
            <w:gridSpan w:val="2"/>
          </w:tcPr>
          <w:p w14:paraId="4917DF0E"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2265-04</w:t>
            </w:r>
          </w:p>
          <w:p w14:paraId="33D4F63A" w14:textId="77777777" w:rsidR="000E131E" w:rsidRPr="00CE7DA0" w:rsidRDefault="000E131E" w:rsidP="00142CEC">
            <w:pPr>
              <w:rPr>
                <w:rFonts w:ascii="Century Gothic" w:hAnsi="Century Gothic" w:cs="Arial"/>
                <w:sz w:val="20"/>
                <w:szCs w:val="20"/>
              </w:rPr>
            </w:pPr>
            <w:r w:rsidRPr="00CE7DA0">
              <w:rPr>
                <w:rFonts w:ascii="Century Gothic" w:hAnsi="Century Gothic"/>
                <w:noProof/>
                <w:sz w:val="20"/>
                <w:szCs w:val="20"/>
              </w:rPr>
              <w:drawing>
                <wp:inline distT="0" distB="0" distL="0" distR="0" wp14:anchorId="3C2768F5" wp14:editId="4EF2401E">
                  <wp:extent cx="717354" cy="797060"/>
                  <wp:effectExtent l="0" t="0" r="6985" b="3175"/>
                  <wp:docPr id="20" name="Picture 20" descr="Livex 2265-04 Georgetown 2 Light 10 inch Black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5-04 Georgetown 2 Light 10 inch Black Outdoor Hanging Lantern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520" cy="815022"/>
                          </a:xfrm>
                          <a:prstGeom prst="rect">
                            <a:avLst/>
                          </a:prstGeom>
                          <a:noFill/>
                          <a:ln>
                            <a:noFill/>
                          </a:ln>
                        </pic:spPr>
                      </pic:pic>
                    </a:graphicData>
                  </a:graphic>
                </wp:inline>
              </w:drawing>
            </w:r>
          </w:p>
        </w:tc>
        <w:tc>
          <w:tcPr>
            <w:tcW w:w="2085" w:type="dxa"/>
          </w:tcPr>
          <w:p w14:paraId="0BF6D64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17864485"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bookmarkEnd w:id="3"/>
      <w:tr w:rsidR="000E131E" w:rsidRPr="00CE7DA0" w14:paraId="1364E008" w14:textId="77777777" w:rsidTr="00142CEC">
        <w:tc>
          <w:tcPr>
            <w:tcW w:w="1865" w:type="dxa"/>
          </w:tcPr>
          <w:p w14:paraId="26C6CDAA"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18" w:type="dxa"/>
          </w:tcPr>
          <w:p w14:paraId="33CCB90B"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4FE39D02" w14:textId="77777777" w:rsidR="000E131E" w:rsidRPr="00CE7DA0" w:rsidRDefault="000E131E" w:rsidP="00142CEC">
            <w:pPr>
              <w:rPr>
                <w:rFonts w:ascii="Century Gothic" w:hAnsi="Century Gothic" w:cs="Arial"/>
                <w:sz w:val="20"/>
                <w:szCs w:val="20"/>
              </w:rPr>
            </w:pPr>
          </w:p>
        </w:tc>
        <w:tc>
          <w:tcPr>
            <w:tcW w:w="1518" w:type="dxa"/>
          </w:tcPr>
          <w:p w14:paraId="6A0B308A"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Pendant</w:t>
            </w:r>
          </w:p>
        </w:tc>
        <w:tc>
          <w:tcPr>
            <w:tcW w:w="1571" w:type="dxa"/>
            <w:gridSpan w:val="2"/>
          </w:tcPr>
          <w:p w14:paraId="4A51FDAB"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236-502</w:t>
            </w:r>
            <w:r w:rsidRPr="00CE7DA0">
              <w:rPr>
                <w:rFonts w:ascii="Century Gothic" w:hAnsi="Century Gothic"/>
                <w:noProof/>
                <w:sz w:val="20"/>
                <w:szCs w:val="20"/>
              </w:rPr>
              <w:drawing>
                <wp:inline distT="0" distB="0" distL="0" distR="0" wp14:anchorId="3E9292D2" wp14:editId="1817468D">
                  <wp:extent cx="691424" cy="768249"/>
                  <wp:effectExtent l="0" t="0" r="0" b="0"/>
                  <wp:docPr id="10" name="Picture 10" descr="Livex 2265-02 Georgetown 2 Light 10 inch Polished Brass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x 2265-02 Georgetown 2 Light 10 inch Polished Brass Outdoor Hanging Lantern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960" cy="795512"/>
                          </a:xfrm>
                          <a:prstGeom prst="rect">
                            <a:avLst/>
                          </a:prstGeom>
                          <a:noFill/>
                          <a:ln>
                            <a:noFill/>
                          </a:ln>
                        </pic:spPr>
                      </pic:pic>
                    </a:graphicData>
                  </a:graphic>
                </wp:inline>
              </w:drawing>
            </w:r>
          </w:p>
          <w:p w14:paraId="467D534D" w14:textId="77777777" w:rsidR="000E131E" w:rsidRPr="00CE7DA0" w:rsidRDefault="000E131E" w:rsidP="00142CEC">
            <w:pPr>
              <w:rPr>
                <w:rFonts w:ascii="Century Gothic" w:hAnsi="Century Gothic" w:cs="Arial"/>
                <w:sz w:val="20"/>
                <w:szCs w:val="20"/>
              </w:rPr>
            </w:pPr>
          </w:p>
        </w:tc>
        <w:tc>
          <w:tcPr>
            <w:tcW w:w="2085" w:type="dxa"/>
          </w:tcPr>
          <w:p w14:paraId="50F18411"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Polished Brass</w:t>
            </w:r>
          </w:p>
        </w:tc>
        <w:tc>
          <w:tcPr>
            <w:tcW w:w="1338" w:type="dxa"/>
          </w:tcPr>
          <w:p w14:paraId="5C646ADF"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bl>
    <w:p w14:paraId="31E0452A" w14:textId="77777777" w:rsidR="000E131E" w:rsidRDefault="000E131E">
      <w:r>
        <w:br w:type="page"/>
      </w:r>
    </w:p>
    <w:tbl>
      <w:tblPr>
        <w:tblStyle w:val="TableGrid2"/>
        <w:tblW w:w="9895" w:type="dxa"/>
        <w:tblLayout w:type="fixed"/>
        <w:tblLook w:val="04A0" w:firstRow="1" w:lastRow="0" w:firstColumn="1" w:lastColumn="0" w:noHBand="0" w:noVBand="1"/>
      </w:tblPr>
      <w:tblGrid>
        <w:gridCol w:w="1883"/>
        <w:gridCol w:w="1528"/>
        <w:gridCol w:w="1528"/>
        <w:gridCol w:w="1533"/>
        <w:gridCol w:w="2075"/>
        <w:gridCol w:w="1348"/>
      </w:tblGrid>
      <w:tr w:rsidR="000E131E" w:rsidRPr="00CE7DA0" w14:paraId="662A7931" w14:textId="77777777" w:rsidTr="00142CEC">
        <w:tc>
          <w:tcPr>
            <w:tcW w:w="1883" w:type="dxa"/>
            <w:shd w:val="clear" w:color="auto" w:fill="FFFFCC"/>
          </w:tcPr>
          <w:p w14:paraId="1FF33F6A" w14:textId="3C01F351" w:rsidR="000E131E" w:rsidRPr="00CE7DA0" w:rsidRDefault="000E131E" w:rsidP="00142CEC">
            <w:pPr>
              <w:rPr>
                <w:rFonts w:ascii="Century Gothic" w:hAnsi="Century Gothic" w:cs="Arial"/>
                <w:b/>
                <w:sz w:val="20"/>
                <w:szCs w:val="20"/>
              </w:rPr>
            </w:pPr>
            <w:r w:rsidRPr="00CE7DA0">
              <w:rPr>
                <w:rFonts w:ascii="Century Gothic" w:hAnsi="Century Gothic"/>
                <w:sz w:val="24"/>
                <w:szCs w:val="24"/>
              </w:rPr>
              <w:lastRenderedPageBreak/>
              <w:br w:type="page"/>
            </w:r>
            <w:r w:rsidRPr="00CE7DA0">
              <w:br w:type="page"/>
            </w:r>
            <w:r w:rsidRPr="00CE7DA0">
              <w:rPr>
                <w:rFonts w:ascii="Century Gothic" w:hAnsi="Century Gothic" w:cs="Arial"/>
                <w:b/>
                <w:sz w:val="20"/>
                <w:szCs w:val="20"/>
              </w:rPr>
              <w:t>MANUFACTURER</w:t>
            </w:r>
          </w:p>
        </w:tc>
        <w:tc>
          <w:tcPr>
            <w:tcW w:w="1528" w:type="dxa"/>
            <w:shd w:val="clear" w:color="auto" w:fill="FFFFCC"/>
          </w:tcPr>
          <w:p w14:paraId="51D49B4D"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MODEL</w:t>
            </w:r>
          </w:p>
        </w:tc>
        <w:tc>
          <w:tcPr>
            <w:tcW w:w="1528" w:type="dxa"/>
            <w:shd w:val="clear" w:color="auto" w:fill="FFFFCC"/>
          </w:tcPr>
          <w:p w14:paraId="6456B1FC"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DESCRIPTION</w:t>
            </w:r>
          </w:p>
        </w:tc>
        <w:tc>
          <w:tcPr>
            <w:tcW w:w="1533" w:type="dxa"/>
            <w:shd w:val="clear" w:color="auto" w:fill="FFFFCC"/>
          </w:tcPr>
          <w:p w14:paraId="6CF708A8"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STYLE #</w:t>
            </w:r>
          </w:p>
        </w:tc>
        <w:tc>
          <w:tcPr>
            <w:tcW w:w="2075" w:type="dxa"/>
            <w:shd w:val="clear" w:color="auto" w:fill="FFFFCC"/>
          </w:tcPr>
          <w:p w14:paraId="5C13F563"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FINISH</w:t>
            </w:r>
          </w:p>
        </w:tc>
        <w:tc>
          <w:tcPr>
            <w:tcW w:w="1348" w:type="dxa"/>
            <w:shd w:val="clear" w:color="auto" w:fill="FFFFCC"/>
          </w:tcPr>
          <w:p w14:paraId="04B9C796" w14:textId="77777777" w:rsidR="000E131E" w:rsidRPr="00CE7DA0" w:rsidRDefault="000E131E" w:rsidP="00142CEC">
            <w:pPr>
              <w:rPr>
                <w:rFonts w:ascii="Century Gothic" w:hAnsi="Century Gothic" w:cs="Arial"/>
                <w:b/>
                <w:sz w:val="20"/>
                <w:szCs w:val="20"/>
              </w:rPr>
            </w:pPr>
            <w:r w:rsidRPr="00CE7DA0">
              <w:rPr>
                <w:rFonts w:ascii="Century Gothic" w:hAnsi="Century Gothic" w:cs="Arial"/>
                <w:b/>
                <w:sz w:val="20"/>
                <w:szCs w:val="20"/>
              </w:rPr>
              <w:t>WARRANTY</w:t>
            </w:r>
          </w:p>
        </w:tc>
      </w:tr>
      <w:tr w:rsidR="000E131E" w:rsidRPr="00CE7DA0" w14:paraId="229EBEEE" w14:textId="77777777" w:rsidTr="00142CEC">
        <w:tc>
          <w:tcPr>
            <w:tcW w:w="1883" w:type="dxa"/>
          </w:tcPr>
          <w:p w14:paraId="06783362"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28" w:type="dxa"/>
          </w:tcPr>
          <w:p w14:paraId="4C57DD44"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61D0490D" w14:textId="77777777" w:rsidR="000E131E" w:rsidRPr="00CE7DA0" w:rsidRDefault="000E131E" w:rsidP="00142CEC">
            <w:pPr>
              <w:rPr>
                <w:rFonts w:ascii="Century Gothic" w:hAnsi="Century Gothic" w:cs="Arial"/>
                <w:sz w:val="20"/>
                <w:szCs w:val="20"/>
              </w:rPr>
            </w:pPr>
          </w:p>
          <w:p w14:paraId="0E8F5F47" w14:textId="77777777" w:rsidR="000E131E" w:rsidRPr="00CE7DA0" w:rsidRDefault="000E131E" w:rsidP="00142CEC">
            <w:pPr>
              <w:rPr>
                <w:rFonts w:ascii="Century Gothic" w:hAnsi="Century Gothic" w:cs="Arial"/>
                <w:sz w:val="20"/>
                <w:szCs w:val="20"/>
              </w:rPr>
            </w:pPr>
          </w:p>
        </w:tc>
        <w:tc>
          <w:tcPr>
            <w:tcW w:w="1528" w:type="dxa"/>
          </w:tcPr>
          <w:p w14:paraId="2D46DB52"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Front Fixture</w:t>
            </w:r>
          </w:p>
        </w:tc>
        <w:tc>
          <w:tcPr>
            <w:tcW w:w="1533" w:type="dxa"/>
          </w:tcPr>
          <w:p w14:paraId="125898EE"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2261-02</w:t>
            </w:r>
            <w:r w:rsidRPr="00CE7DA0">
              <w:rPr>
                <w:rFonts w:ascii="Century Gothic" w:hAnsi="Century Gothic"/>
                <w:noProof/>
                <w:sz w:val="20"/>
                <w:szCs w:val="20"/>
              </w:rPr>
              <w:drawing>
                <wp:inline distT="0" distB="0" distL="0" distR="0" wp14:anchorId="4FFA54E8" wp14:editId="51981F46">
                  <wp:extent cx="687309" cy="763675"/>
                  <wp:effectExtent l="0" t="0" r="0" b="0"/>
                  <wp:docPr id="21" name="Picture 21"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2170" cy="802410"/>
                          </a:xfrm>
                          <a:prstGeom prst="rect">
                            <a:avLst/>
                          </a:prstGeom>
                          <a:noFill/>
                          <a:ln>
                            <a:noFill/>
                          </a:ln>
                        </pic:spPr>
                      </pic:pic>
                    </a:graphicData>
                  </a:graphic>
                </wp:inline>
              </w:drawing>
            </w:r>
          </w:p>
        </w:tc>
        <w:tc>
          <w:tcPr>
            <w:tcW w:w="2075" w:type="dxa"/>
          </w:tcPr>
          <w:p w14:paraId="6BEFA884"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Polished Brass</w:t>
            </w:r>
          </w:p>
          <w:p w14:paraId="6420C9C9" w14:textId="77777777" w:rsidR="000E131E" w:rsidRPr="00CE7DA0" w:rsidRDefault="000E131E" w:rsidP="00142CEC">
            <w:pPr>
              <w:rPr>
                <w:rFonts w:ascii="Century Gothic" w:hAnsi="Century Gothic" w:cs="Arial"/>
                <w:sz w:val="20"/>
                <w:szCs w:val="20"/>
              </w:rPr>
            </w:pPr>
          </w:p>
          <w:p w14:paraId="58EA0B58" w14:textId="77777777" w:rsidR="000E131E" w:rsidRPr="00CE7DA0" w:rsidRDefault="000E131E" w:rsidP="00142CEC">
            <w:pPr>
              <w:rPr>
                <w:rFonts w:ascii="Century Gothic" w:hAnsi="Century Gothic" w:cs="Arial"/>
                <w:sz w:val="20"/>
                <w:szCs w:val="20"/>
              </w:rPr>
            </w:pPr>
          </w:p>
        </w:tc>
        <w:tc>
          <w:tcPr>
            <w:tcW w:w="1348" w:type="dxa"/>
          </w:tcPr>
          <w:p w14:paraId="25C21B51"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r w:rsidR="000E131E" w:rsidRPr="00CE7DA0" w14:paraId="0E084542" w14:textId="77777777" w:rsidTr="00142CEC">
        <w:tc>
          <w:tcPr>
            <w:tcW w:w="1883" w:type="dxa"/>
          </w:tcPr>
          <w:p w14:paraId="3F0F7565"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Livex Lighting</w:t>
            </w:r>
          </w:p>
        </w:tc>
        <w:tc>
          <w:tcPr>
            <w:tcW w:w="1528" w:type="dxa"/>
          </w:tcPr>
          <w:p w14:paraId="4F1781BA"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Georgetown</w:t>
            </w:r>
          </w:p>
          <w:p w14:paraId="53D894D6" w14:textId="77777777" w:rsidR="000E131E" w:rsidRPr="00CE7DA0" w:rsidRDefault="000E131E" w:rsidP="00142CEC">
            <w:pPr>
              <w:rPr>
                <w:rFonts w:ascii="Century Gothic" w:hAnsi="Century Gothic" w:cs="Arial"/>
                <w:sz w:val="20"/>
                <w:szCs w:val="20"/>
              </w:rPr>
            </w:pPr>
          </w:p>
        </w:tc>
        <w:tc>
          <w:tcPr>
            <w:tcW w:w="1528" w:type="dxa"/>
          </w:tcPr>
          <w:p w14:paraId="36D2AE88"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Back Fixture</w:t>
            </w:r>
          </w:p>
        </w:tc>
        <w:tc>
          <w:tcPr>
            <w:tcW w:w="1533" w:type="dxa"/>
          </w:tcPr>
          <w:p w14:paraId="4B7E7A9C"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2061-02</w:t>
            </w:r>
            <w:r w:rsidRPr="00CE7DA0">
              <w:rPr>
                <w:rFonts w:ascii="Century Gothic" w:hAnsi="Century Gothic"/>
                <w:noProof/>
                <w:sz w:val="20"/>
                <w:szCs w:val="20"/>
              </w:rPr>
              <w:drawing>
                <wp:inline distT="0" distB="0" distL="0" distR="0" wp14:anchorId="53F495D9" wp14:editId="6925825E">
                  <wp:extent cx="689275" cy="765859"/>
                  <wp:effectExtent l="0" t="0" r="0" b="0"/>
                  <wp:docPr id="22" name="Picture 22"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41" cy="800044"/>
                          </a:xfrm>
                          <a:prstGeom prst="rect">
                            <a:avLst/>
                          </a:prstGeom>
                          <a:noFill/>
                          <a:ln>
                            <a:noFill/>
                          </a:ln>
                        </pic:spPr>
                      </pic:pic>
                    </a:graphicData>
                  </a:graphic>
                </wp:inline>
              </w:drawing>
            </w:r>
          </w:p>
          <w:p w14:paraId="4E329F64" w14:textId="77777777" w:rsidR="000E131E" w:rsidRPr="00CE7DA0" w:rsidRDefault="000E131E" w:rsidP="00142CEC">
            <w:pPr>
              <w:rPr>
                <w:rFonts w:ascii="Century Gothic" w:hAnsi="Century Gothic" w:cs="Arial"/>
                <w:sz w:val="20"/>
                <w:szCs w:val="20"/>
              </w:rPr>
            </w:pPr>
          </w:p>
        </w:tc>
        <w:tc>
          <w:tcPr>
            <w:tcW w:w="2075" w:type="dxa"/>
          </w:tcPr>
          <w:p w14:paraId="0719AEAD" w14:textId="77777777" w:rsidR="000E131E" w:rsidRPr="00CE7DA0" w:rsidRDefault="000E131E" w:rsidP="00142CEC">
            <w:pPr>
              <w:rPr>
                <w:rFonts w:ascii="Century Gothic" w:hAnsi="Century Gothic" w:cs="Arial"/>
                <w:sz w:val="20"/>
                <w:szCs w:val="20"/>
              </w:rPr>
            </w:pPr>
            <w:r w:rsidRPr="00CE7DA0">
              <w:rPr>
                <w:rFonts w:ascii="Century Gothic" w:hAnsi="Century Gothic" w:cs="Arial"/>
                <w:sz w:val="20"/>
                <w:szCs w:val="20"/>
              </w:rPr>
              <w:t>Polished Brass</w:t>
            </w:r>
          </w:p>
        </w:tc>
        <w:tc>
          <w:tcPr>
            <w:tcW w:w="1348" w:type="dxa"/>
          </w:tcPr>
          <w:p w14:paraId="7F4ED32C" w14:textId="77777777" w:rsidR="000E131E" w:rsidRPr="00CE7DA0" w:rsidRDefault="000E131E" w:rsidP="00142CEC">
            <w:pPr>
              <w:rPr>
                <w:rFonts w:ascii="Century Gothic" w:hAnsi="Century Gothic"/>
                <w:noProof/>
                <w:sz w:val="20"/>
                <w:szCs w:val="20"/>
              </w:rPr>
            </w:pPr>
            <w:r w:rsidRPr="00CE7DA0">
              <w:rPr>
                <w:rFonts w:ascii="Century Gothic" w:hAnsi="Century Gothic"/>
                <w:noProof/>
                <w:sz w:val="20"/>
                <w:szCs w:val="20"/>
              </w:rPr>
              <w:t>1 Year</w:t>
            </w:r>
          </w:p>
        </w:tc>
      </w:tr>
    </w:tbl>
    <w:p w14:paraId="6E55BBA2" w14:textId="77777777" w:rsidR="000E131E" w:rsidRPr="00CE7DA0" w:rsidRDefault="000E131E" w:rsidP="000E131E">
      <w:pPr>
        <w:rPr>
          <w:rFonts w:ascii="Century Gothic" w:hAnsi="Century Gothic" w:cs="Arial"/>
          <w:bCs/>
          <w:sz w:val="24"/>
          <w:szCs w:val="24"/>
        </w:rPr>
      </w:pPr>
    </w:p>
    <w:p w14:paraId="5B4E85EB" w14:textId="2083735D" w:rsidR="000E131E" w:rsidRPr="00CE7DA0" w:rsidRDefault="000E131E" w:rsidP="000E131E">
      <w:pPr>
        <w:rPr>
          <w:rFonts w:ascii="Century Gothic" w:hAnsi="Century Gothic" w:cs="Arial"/>
          <w:bCs/>
          <w:sz w:val="24"/>
          <w:szCs w:val="24"/>
          <w:u w:val="single"/>
        </w:rPr>
      </w:pPr>
      <w:r w:rsidRPr="00CE7DA0">
        <w:rPr>
          <w:rFonts w:ascii="Century Gothic" w:hAnsi="Century Gothic" w:cs="Arial"/>
          <w:b/>
          <w:bCs/>
          <w:sz w:val="24"/>
          <w:szCs w:val="24"/>
          <w:u w:val="single"/>
        </w:rPr>
        <w:t>Lighting (Exterior), New Fixtures Replacement</w:t>
      </w:r>
    </w:p>
    <w:p w14:paraId="6E7478B0" w14:textId="77777777" w:rsidR="000E131E" w:rsidRPr="00CE7DA0" w:rsidRDefault="000E131E" w:rsidP="000E131E">
      <w:pPr>
        <w:rPr>
          <w:rFonts w:ascii="Century Gothic" w:hAnsi="Century Gothic" w:cs="Arial"/>
          <w:b/>
          <w:bCs/>
          <w:sz w:val="24"/>
          <w:szCs w:val="24"/>
          <w:u w:val="single"/>
        </w:rPr>
      </w:pPr>
    </w:p>
    <w:p w14:paraId="0546DC7F"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When </w:t>
      </w:r>
      <w:r w:rsidRPr="00CE7DA0">
        <w:rPr>
          <w:rFonts w:ascii="Century Gothic" w:hAnsi="Century Gothic" w:cs="Arial"/>
          <w:sz w:val="24"/>
          <w:szCs w:val="24"/>
          <w:u w:val="single"/>
        </w:rPr>
        <w:t>replacing</w:t>
      </w:r>
      <w:r w:rsidRPr="00CE7DA0">
        <w:rPr>
          <w:rFonts w:ascii="Century Gothic" w:hAnsi="Century Gothic" w:cs="Arial"/>
          <w:sz w:val="24"/>
          <w:szCs w:val="24"/>
        </w:rPr>
        <w:t xml:space="preserve"> existing exterior light fixtures at the same location as installed by the builder, uniformity shall be maintained.  For example:</w:t>
      </w:r>
    </w:p>
    <w:p w14:paraId="0A859EA0" w14:textId="77777777" w:rsidR="000E131E" w:rsidRPr="00CE7DA0" w:rsidRDefault="000E131E" w:rsidP="000E131E">
      <w:pPr>
        <w:ind w:left="720"/>
        <w:rPr>
          <w:rFonts w:ascii="Century Gothic" w:hAnsi="Century Gothic" w:cs="Arial"/>
          <w:b/>
          <w:bCs/>
          <w:sz w:val="24"/>
          <w:szCs w:val="24"/>
          <w:u w:val="single"/>
        </w:rPr>
      </w:pPr>
    </w:p>
    <w:p w14:paraId="4323133A" w14:textId="77777777" w:rsidR="000E131E" w:rsidRPr="00CE7DA0" w:rsidRDefault="000E131E" w:rsidP="000E131E">
      <w:pPr>
        <w:pStyle w:val="ListParagraph"/>
        <w:numPr>
          <w:ilvl w:val="0"/>
          <w:numId w:val="1"/>
        </w:numPr>
        <w:rPr>
          <w:rFonts w:ascii="Century Gothic" w:hAnsi="Century Gothic" w:cs="Arial"/>
          <w:sz w:val="24"/>
          <w:szCs w:val="24"/>
        </w:rPr>
      </w:pPr>
      <w:r w:rsidRPr="00CE7DA0">
        <w:rPr>
          <w:rFonts w:ascii="Century Gothic" w:hAnsi="Century Gothic" w:cs="Arial"/>
          <w:sz w:val="24"/>
          <w:szCs w:val="24"/>
        </w:rPr>
        <w:t>An end-unit house with twin exterior light fixtures at the front entrance,</w:t>
      </w:r>
    </w:p>
    <w:p w14:paraId="33A56D44"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and existing exterior light at the garage, all three exterior lights shall be replaced at the same time, in the same style and finish, for uniformity.</w:t>
      </w:r>
    </w:p>
    <w:p w14:paraId="6C5D9155" w14:textId="77777777" w:rsidR="000E131E" w:rsidRPr="00CE7DA0" w:rsidRDefault="000E131E" w:rsidP="000E131E">
      <w:pPr>
        <w:ind w:left="720"/>
        <w:contextualSpacing/>
        <w:rPr>
          <w:rFonts w:ascii="Century Gothic" w:hAnsi="Century Gothic" w:cs="Arial"/>
          <w:sz w:val="24"/>
          <w:szCs w:val="24"/>
        </w:rPr>
      </w:pPr>
    </w:p>
    <w:p w14:paraId="5C9D5C98" w14:textId="77777777" w:rsidR="000E131E" w:rsidRPr="00CE7DA0" w:rsidRDefault="000E131E" w:rsidP="000E131E">
      <w:pPr>
        <w:pStyle w:val="ListParagraph"/>
        <w:numPr>
          <w:ilvl w:val="0"/>
          <w:numId w:val="1"/>
        </w:numPr>
        <w:rPr>
          <w:rFonts w:ascii="Century Gothic" w:hAnsi="Century Gothic" w:cs="Arial"/>
          <w:sz w:val="24"/>
          <w:szCs w:val="24"/>
        </w:rPr>
      </w:pPr>
      <w:r w:rsidRPr="00CE7DA0">
        <w:rPr>
          <w:rFonts w:ascii="Century Gothic" w:hAnsi="Century Gothic" w:cs="Arial"/>
          <w:sz w:val="24"/>
          <w:szCs w:val="24"/>
        </w:rPr>
        <w:t xml:space="preserve">An interior-unit house, with an exterior light fixture installed on the brick, </w:t>
      </w:r>
    </w:p>
    <w:p w14:paraId="1BF610A8"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hanging light in the portico, and existing exterior light at the garage, all three exterior lights shall be replaced at the same time, in the same style and finish, for uniformity.</w:t>
      </w:r>
    </w:p>
    <w:p w14:paraId="49E9C3EA" w14:textId="77777777" w:rsidR="000E131E" w:rsidRPr="00CE7DA0" w:rsidRDefault="000E131E" w:rsidP="000E131E">
      <w:pPr>
        <w:contextualSpacing/>
        <w:jc w:val="center"/>
        <w:rPr>
          <w:rFonts w:ascii="Century Gothic" w:hAnsi="Century Gothic" w:cs="Arial"/>
          <w:sz w:val="24"/>
          <w:szCs w:val="24"/>
        </w:rPr>
      </w:pPr>
    </w:p>
    <w:p w14:paraId="280DBB68" w14:textId="77777777" w:rsidR="000E131E" w:rsidRPr="00CE7DA0" w:rsidRDefault="000E131E" w:rsidP="000E131E">
      <w:pPr>
        <w:contextualSpacing/>
        <w:rPr>
          <w:rFonts w:ascii="Century Gothic" w:hAnsi="Century Gothic" w:cs="Arial"/>
          <w:sz w:val="24"/>
          <w:szCs w:val="24"/>
        </w:rPr>
      </w:pPr>
      <w:r w:rsidRPr="00CE7DA0">
        <w:rPr>
          <w:rFonts w:ascii="Century Gothic" w:hAnsi="Century Gothic" w:cs="Arial"/>
          <w:sz w:val="24"/>
          <w:szCs w:val="24"/>
        </w:rPr>
        <w:tab/>
        <w:t>(c)  When replacing exterior light fixtures on the rear of a house, (the deck and patio) exterior light fixtures must be replaced at the same time, in the same style and finish, for uniformity.</w:t>
      </w:r>
    </w:p>
    <w:p w14:paraId="31DB3EA1" w14:textId="77777777" w:rsidR="000E131E" w:rsidRPr="00CE7DA0" w:rsidRDefault="000E131E" w:rsidP="000E131E">
      <w:pPr>
        <w:contextualSpacing/>
        <w:rPr>
          <w:rFonts w:ascii="Century Gothic" w:hAnsi="Century Gothic" w:cs="Arial"/>
          <w:sz w:val="24"/>
          <w:szCs w:val="24"/>
        </w:rPr>
      </w:pPr>
    </w:p>
    <w:p w14:paraId="42FE62A8"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2.  While the front entrance and rear house exterior light fixtures are not required to be replaced simultaneously, unless desired by the home owner, when they are replaced, the policy above shall apply.  The objective of this policy is to ensure that all exterior light fixtures on any given side of a house are in harmony for a complete and uniform appearance on an individual house.</w:t>
      </w:r>
    </w:p>
    <w:p w14:paraId="341B9B67" w14:textId="77777777" w:rsidR="000E131E" w:rsidRPr="00CE7DA0" w:rsidRDefault="000E131E" w:rsidP="000E131E">
      <w:pPr>
        <w:rPr>
          <w:rFonts w:ascii="Century Gothic" w:hAnsi="Century Gothic" w:cs="Arial"/>
          <w:sz w:val="24"/>
          <w:szCs w:val="24"/>
        </w:rPr>
      </w:pPr>
    </w:p>
    <w:p w14:paraId="22258620" w14:textId="7E3AAC8B" w:rsidR="000E131E" w:rsidRPr="00CE7DA0" w:rsidRDefault="000E131E" w:rsidP="000E131E">
      <w:pPr>
        <w:rPr>
          <w:rFonts w:ascii="Century Gothic" w:hAnsi="Century Gothic" w:cs="Arial"/>
          <w:b/>
          <w:bCs/>
          <w:sz w:val="24"/>
          <w:szCs w:val="24"/>
        </w:rPr>
      </w:pPr>
      <w:r w:rsidRPr="00CE7DA0">
        <w:rPr>
          <w:rFonts w:ascii="Century Gothic" w:hAnsi="Century Gothic" w:cs="Arial"/>
          <w:b/>
          <w:bCs/>
          <w:sz w:val="24"/>
          <w:szCs w:val="24"/>
          <w:u w:val="single"/>
        </w:rPr>
        <w:t>Light (Exterior) Fixtures</w:t>
      </w:r>
      <w:r w:rsidRPr="00CE7DA0">
        <w:rPr>
          <w:rFonts w:ascii="Century Gothic" w:hAnsi="Century Gothic" w:cs="Arial"/>
          <w:b/>
          <w:bCs/>
          <w:i/>
          <w:iCs/>
          <w:sz w:val="24"/>
          <w:szCs w:val="24"/>
          <w:u w:val="single"/>
        </w:rPr>
        <w:t xml:space="preserve"> </w:t>
      </w:r>
      <w:r w:rsidRPr="00CE7DA0">
        <w:rPr>
          <w:rFonts w:ascii="Century Gothic" w:hAnsi="Century Gothic" w:cs="Arial"/>
          <w:b/>
          <w:bCs/>
          <w:sz w:val="24"/>
          <w:szCs w:val="24"/>
          <w:u w:val="single"/>
        </w:rPr>
        <w:t>Modification/Placement</w:t>
      </w:r>
      <w:r w:rsidRPr="00CE7DA0">
        <w:rPr>
          <w:rFonts w:ascii="Century Gothic" w:hAnsi="Century Gothic" w:cs="Arial"/>
          <w:b/>
          <w:bCs/>
          <w:sz w:val="24"/>
          <w:szCs w:val="24"/>
        </w:rPr>
        <w:t>:</w:t>
      </w:r>
    </w:p>
    <w:p w14:paraId="14974CF3" w14:textId="77777777" w:rsidR="000E131E" w:rsidRPr="00CE7DA0" w:rsidRDefault="000E131E" w:rsidP="000E131E">
      <w:pPr>
        <w:rPr>
          <w:rFonts w:ascii="Century Gothic" w:hAnsi="Century Gothic" w:cs="Arial"/>
          <w:sz w:val="24"/>
          <w:szCs w:val="24"/>
        </w:rPr>
      </w:pPr>
    </w:p>
    <w:p w14:paraId="0B6FB928"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1.</w:t>
      </w:r>
      <w:r w:rsidRPr="00CE7DA0">
        <w:rPr>
          <w:rFonts w:ascii="Century Gothic" w:hAnsi="Century Gothic" w:cs="Arial"/>
          <w:sz w:val="24"/>
          <w:szCs w:val="24"/>
          <w:u w:val="single"/>
        </w:rPr>
        <w:t xml:space="preserve"> Exterior Garage Lights</w:t>
      </w:r>
      <w:r w:rsidRPr="00CE7DA0">
        <w:rPr>
          <w:rFonts w:ascii="Century Gothic" w:hAnsi="Century Gothic" w:cs="Arial"/>
          <w:sz w:val="24"/>
          <w:szCs w:val="24"/>
        </w:rPr>
        <w:t xml:space="preserve">:  Homeowners wishing to add a light fixture next to their garage are required to submit an “Application for Exterior Modification” to the </w:t>
      </w:r>
    </w:p>
    <w:p w14:paraId="581EF3D2"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 xml:space="preserve">ACC Committee for approval prior to beginning any work.  If approval is granted, the installation of a matching exterior light (see specifics above) will be </w:t>
      </w:r>
      <w:r w:rsidRPr="00CE7DA0">
        <w:rPr>
          <w:rFonts w:ascii="Century Gothic" w:hAnsi="Century Gothic" w:cs="Arial"/>
          <w:sz w:val="24"/>
          <w:szCs w:val="24"/>
        </w:rPr>
        <w:lastRenderedPageBreak/>
        <w:t xml:space="preserve">authorized with placement on the brick wall next to the garage.  The fixture shall be positioned on the side of the garage closest to the exterior steps.  </w:t>
      </w:r>
      <w:r w:rsidRPr="00CE7DA0">
        <w:rPr>
          <w:rFonts w:ascii="Century Gothic" w:hAnsi="Century Gothic" w:cs="Arial"/>
          <w:sz w:val="24"/>
          <w:szCs w:val="24"/>
          <w:u w:val="single"/>
        </w:rPr>
        <w:t>For end units</w:t>
      </w:r>
      <w:r w:rsidRPr="00CE7DA0">
        <w:rPr>
          <w:rFonts w:ascii="Century Gothic" w:hAnsi="Century Gothic" w:cs="Arial"/>
          <w:sz w:val="24"/>
          <w:szCs w:val="24"/>
        </w:rPr>
        <w:t xml:space="preserve">:  The top of the fixture shall be approximately 4 inches from the top metal frame of the garage opening and shall not extend more than 13 inches from the metal side opening of the garage.  </w:t>
      </w:r>
      <w:r w:rsidRPr="00CE7DA0">
        <w:rPr>
          <w:rFonts w:ascii="Century Gothic" w:hAnsi="Century Gothic" w:cs="Arial"/>
          <w:sz w:val="24"/>
          <w:szCs w:val="24"/>
          <w:u w:val="single"/>
        </w:rPr>
        <w:t>For interior</w:t>
      </w:r>
      <w:r w:rsidRPr="00CE7DA0">
        <w:rPr>
          <w:rFonts w:ascii="Century Gothic" w:hAnsi="Century Gothic" w:cs="Arial"/>
          <w:sz w:val="24"/>
          <w:szCs w:val="24"/>
        </w:rPr>
        <w:t xml:space="preserve"> </w:t>
      </w:r>
      <w:r w:rsidRPr="00CE7DA0">
        <w:rPr>
          <w:rFonts w:ascii="Century Gothic" w:hAnsi="Century Gothic" w:cs="Arial"/>
          <w:sz w:val="24"/>
          <w:szCs w:val="24"/>
          <w:u w:val="single"/>
        </w:rPr>
        <w:t>units</w:t>
      </w:r>
      <w:r w:rsidRPr="00CE7DA0">
        <w:rPr>
          <w:rFonts w:ascii="Century Gothic" w:hAnsi="Century Gothic" w:cs="Arial"/>
          <w:sz w:val="24"/>
          <w:szCs w:val="24"/>
        </w:rPr>
        <w:t xml:space="preserve">:  The top of the fixture shall be approximately 4 inches from the top metal frame of the garage opening and centered on the brick space.  Installation shall be performed by a licensed </w:t>
      </w:r>
    </w:p>
    <w:p w14:paraId="367C9349" w14:textId="77777777" w:rsidR="000E131E" w:rsidRPr="00CE7DA0" w:rsidRDefault="000E131E" w:rsidP="000E131E">
      <w:pPr>
        <w:rPr>
          <w:rFonts w:ascii="Century Gothic" w:hAnsi="Century Gothic" w:cs="Arial"/>
          <w:sz w:val="24"/>
          <w:szCs w:val="24"/>
        </w:rPr>
      </w:pPr>
      <w:r w:rsidRPr="00CE7DA0">
        <w:rPr>
          <w:rFonts w:ascii="Century Gothic" w:hAnsi="Century Gothic" w:cs="Arial"/>
          <w:sz w:val="24"/>
          <w:szCs w:val="24"/>
        </w:rPr>
        <w:t>electrician and as required by the Virginia Uniform Building Code, the homeowner/contractor shall obtain an electrical work permit and final inspection from the City of Fairfax.</w:t>
      </w:r>
    </w:p>
    <w:p w14:paraId="642B22BF" w14:textId="77777777" w:rsidR="000E131E" w:rsidRPr="00CE7DA0" w:rsidRDefault="000E131E" w:rsidP="000E131E">
      <w:pPr>
        <w:rPr>
          <w:rFonts w:ascii="Century Gothic" w:hAnsi="Century Gothic" w:cs="Arial"/>
          <w:sz w:val="24"/>
          <w:szCs w:val="24"/>
        </w:rPr>
      </w:pPr>
    </w:p>
    <w:p w14:paraId="2E69A601" w14:textId="77777777" w:rsidR="000E131E" w:rsidRDefault="000E131E" w:rsidP="000E131E">
      <w:pPr>
        <w:rPr>
          <w:rFonts w:ascii="Century Gothic" w:hAnsi="Century Gothic" w:cs="Arial"/>
          <w:sz w:val="24"/>
          <w:szCs w:val="24"/>
        </w:rPr>
      </w:pPr>
      <w:r w:rsidRPr="00CE7DA0">
        <w:rPr>
          <w:rFonts w:ascii="Century Gothic" w:hAnsi="Century Gothic" w:cs="Arial"/>
          <w:sz w:val="24"/>
          <w:szCs w:val="24"/>
        </w:rPr>
        <w:t xml:space="preserve">2.  The installation of any other new exterior light fixture in a location </w:t>
      </w:r>
      <w:r w:rsidRPr="00CE7DA0">
        <w:rPr>
          <w:rFonts w:ascii="Century Gothic" w:hAnsi="Century Gothic" w:cs="Arial"/>
          <w:sz w:val="24"/>
          <w:szCs w:val="24"/>
          <w:u w:val="single"/>
        </w:rPr>
        <w:t>other than</w:t>
      </w:r>
      <w:r w:rsidRPr="00CE7DA0">
        <w:rPr>
          <w:rFonts w:ascii="Century Gothic" w:hAnsi="Century Gothic" w:cs="Arial"/>
          <w:sz w:val="24"/>
          <w:szCs w:val="24"/>
        </w:rPr>
        <w:t xml:space="preserve"> the original location as installed by the builder and where alterations to the original electrical wiring is made, shall (i) be approved by the ACC; (ii) be installed by a licensed electrician and (iii) as required by the Virginia Uniform Building Code, the homeowner/contractor shall obtain an electrical work permit and final inspection from the City of Fairfax.   This shall apply to all exterior areas of the house, including the front, garage, side, patio and deck areas of a house.</w:t>
      </w:r>
    </w:p>
    <w:p w14:paraId="7DC55E84" w14:textId="77777777" w:rsidR="000E131E" w:rsidRDefault="000E131E" w:rsidP="000E131E">
      <w:pPr>
        <w:rPr>
          <w:rFonts w:ascii="Century Gothic" w:hAnsi="Century Gothic" w:cs="Arial"/>
          <w:sz w:val="24"/>
          <w:szCs w:val="24"/>
        </w:rPr>
      </w:pPr>
    </w:p>
    <w:p w14:paraId="6A30DB7C" w14:textId="77777777" w:rsidR="000E131E" w:rsidRDefault="000E131E" w:rsidP="000E131E">
      <w:pPr>
        <w:rPr>
          <w:rFonts w:ascii="Century Gothic" w:hAnsi="Century Gothic" w:cs="Arial"/>
          <w:sz w:val="24"/>
          <w:szCs w:val="24"/>
        </w:rPr>
      </w:pPr>
    </w:p>
    <w:p w14:paraId="7B7F2B04" w14:textId="77777777" w:rsidR="000E131E" w:rsidRDefault="000E131E" w:rsidP="000E131E">
      <w:pPr>
        <w:rPr>
          <w:rFonts w:ascii="Century Gothic" w:hAnsi="Century Gothic" w:cs="Arial"/>
          <w:sz w:val="24"/>
          <w:szCs w:val="24"/>
        </w:rPr>
      </w:pPr>
    </w:p>
    <w:p w14:paraId="60A9AAB1" w14:textId="77777777" w:rsidR="000E131E" w:rsidRDefault="000E131E" w:rsidP="000E131E">
      <w:pPr>
        <w:rPr>
          <w:rFonts w:ascii="Century Gothic" w:hAnsi="Century Gothic" w:cs="Arial"/>
          <w:sz w:val="24"/>
          <w:szCs w:val="24"/>
        </w:rPr>
      </w:pPr>
    </w:p>
    <w:p w14:paraId="5271C18C" w14:textId="77777777" w:rsidR="000E131E" w:rsidRDefault="000E131E" w:rsidP="000E131E">
      <w:pPr>
        <w:rPr>
          <w:rFonts w:ascii="Century Gothic" w:hAnsi="Century Gothic" w:cs="Arial"/>
          <w:sz w:val="24"/>
          <w:szCs w:val="24"/>
        </w:rPr>
      </w:pPr>
    </w:p>
    <w:p w14:paraId="30726050" w14:textId="77777777" w:rsidR="000E131E" w:rsidRDefault="000E131E" w:rsidP="000E131E">
      <w:pPr>
        <w:rPr>
          <w:rFonts w:ascii="Century Gothic" w:hAnsi="Century Gothic" w:cs="Arial"/>
          <w:sz w:val="24"/>
          <w:szCs w:val="24"/>
        </w:rPr>
      </w:pPr>
    </w:p>
    <w:p w14:paraId="3E64450E" w14:textId="77777777" w:rsidR="000E131E" w:rsidRDefault="000E131E" w:rsidP="000E131E">
      <w:pPr>
        <w:rPr>
          <w:rFonts w:ascii="Century Gothic" w:hAnsi="Century Gothic" w:cs="Arial"/>
          <w:sz w:val="24"/>
          <w:szCs w:val="24"/>
        </w:rPr>
      </w:pPr>
    </w:p>
    <w:p w14:paraId="259FF37F" w14:textId="77777777" w:rsidR="000E131E" w:rsidRDefault="000E131E" w:rsidP="000E131E">
      <w:pPr>
        <w:rPr>
          <w:rFonts w:ascii="Century Gothic" w:hAnsi="Century Gothic" w:cs="Arial"/>
          <w:sz w:val="24"/>
          <w:szCs w:val="24"/>
        </w:rPr>
      </w:pPr>
    </w:p>
    <w:p w14:paraId="1CB72CB0" w14:textId="77777777" w:rsidR="000E131E" w:rsidRDefault="000E131E" w:rsidP="000E131E">
      <w:pPr>
        <w:rPr>
          <w:rFonts w:ascii="Century Gothic" w:hAnsi="Century Gothic" w:cs="Arial"/>
          <w:sz w:val="24"/>
          <w:szCs w:val="24"/>
        </w:rPr>
      </w:pPr>
    </w:p>
    <w:p w14:paraId="62C40C47" w14:textId="77777777" w:rsidR="000E131E" w:rsidRDefault="000E131E" w:rsidP="000E131E">
      <w:pPr>
        <w:rPr>
          <w:rFonts w:ascii="Century Gothic" w:hAnsi="Century Gothic" w:cs="Arial"/>
          <w:sz w:val="24"/>
          <w:szCs w:val="24"/>
        </w:rPr>
      </w:pPr>
    </w:p>
    <w:p w14:paraId="2FB982D9" w14:textId="77777777" w:rsidR="000E131E" w:rsidRDefault="000E131E" w:rsidP="000E131E">
      <w:pPr>
        <w:rPr>
          <w:rFonts w:ascii="Century Gothic" w:hAnsi="Century Gothic" w:cs="Arial"/>
          <w:sz w:val="24"/>
          <w:szCs w:val="24"/>
        </w:rPr>
      </w:pPr>
    </w:p>
    <w:p w14:paraId="1F906EAE" w14:textId="77777777" w:rsidR="000E131E" w:rsidRDefault="000E131E" w:rsidP="000E131E">
      <w:pPr>
        <w:rPr>
          <w:rFonts w:ascii="Century Gothic" w:hAnsi="Century Gothic" w:cs="Arial"/>
          <w:sz w:val="24"/>
          <w:szCs w:val="24"/>
        </w:rPr>
      </w:pPr>
    </w:p>
    <w:p w14:paraId="373766D9" w14:textId="77777777" w:rsidR="000E131E" w:rsidRDefault="000E131E" w:rsidP="000E131E">
      <w:pPr>
        <w:rPr>
          <w:rFonts w:ascii="Century Gothic" w:hAnsi="Century Gothic" w:cs="Arial"/>
          <w:sz w:val="24"/>
          <w:szCs w:val="24"/>
        </w:rPr>
      </w:pPr>
    </w:p>
    <w:p w14:paraId="11DBA5BB" w14:textId="77777777" w:rsidR="000E131E" w:rsidRDefault="000E131E" w:rsidP="000E131E">
      <w:pPr>
        <w:rPr>
          <w:rFonts w:ascii="Century Gothic" w:hAnsi="Century Gothic" w:cs="Arial"/>
          <w:sz w:val="24"/>
          <w:szCs w:val="24"/>
        </w:rPr>
      </w:pPr>
    </w:p>
    <w:p w14:paraId="4F04DFE9" w14:textId="77777777" w:rsidR="000E131E" w:rsidRDefault="000E131E" w:rsidP="000E131E">
      <w:pPr>
        <w:rPr>
          <w:rFonts w:ascii="Century Gothic" w:hAnsi="Century Gothic" w:cs="Arial"/>
          <w:sz w:val="24"/>
          <w:szCs w:val="24"/>
        </w:rPr>
      </w:pPr>
    </w:p>
    <w:p w14:paraId="15BD2098" w14:textId="77777777" w:rsidR="000E131E" w:rsidRDefault="000E131E" w:rsidP="000E131E">
      <w:pPr>
        <w:rPr>
          <w:rFonts w:ascii="Century Gothic" w:hAnsi="Century Gothic" w:cs="Arial"/>
          <w:sz w:val="24"/>
          <w:szCs w:val="24"/>
        </w:rPr>
      </w:pPr>
    </w:p>
    <w:p w14:paraId="4F3BF9B4" w14:textId="77777777" w:rsidR="000E131E" w:rsidRDefault="000E131E" w:rsidP="000E131E">
      <w:pPr>
        <w:rPr>
          <w:rFonts w:ascii="Century Gothic" w:hAnsi="Century Gothic" w:cs="Arial"/>
          <w:sz w:val="24"/>
          <w:szCs w:val="24"/>
        </w:rPr>
      </w:pPr>
    </w:p>
    <w:p w14:paraId="26E1A490" w14:textId="77777777" w:rsidR="000E131E" w:rsidRDefault="000E131E" w:rsidP="000E131E">
      <w:pPr>
        <w:rPr>
          <w:rFonts w:ascii="Century Gothic" w:hAnsi="Century Gothic" w:cs="Arial"/>
          <w:sz w:val="24"/>
          <w:szCs w:val="24"/>
        </w:rPr>
      </w:pPr>
    </w:p>
    <w:p w14:paraId="09AB206D" w14:textId="77777777" w:rsidR="000E131E" w:rsidRDefault="000E131E" w:rsidP="000E131E">
      <w:pPr>
        <w:rPr>
          <w:rFonts w:ascii="Century Gothic" w:hAnsi="Century Gothic" w:cs="Arial"/>
          <w:sz w:val="24"/>
          <w:szCs w:val="24"/>
        </w:rPr>
      </w:pPr>
    </w:p>
    <w:p w14:paraId="105E818E" w14:textId="77777777" w:rsidR="000E131E" w:rsidRDefault="000E131E" w:rsidP="000E131E">
      <w:pPr>
        <w:rPr>
          <w:rFonts w:ascii="Century Gothic" w:hAnsi="Century Gothic" w:cs="Arial"/>
          <w:sz w:val="24"/>
          <w:szCs w:val="24"/>
        </w:rPr>
      </w:pPr>
    </w:p>
    <w:p w14:paraId="5FA3D4C9" w14:textId="77777777" w:rsidR="000E131E" w:rsidRDefault="000E131E" w:rsidP="000E131E">
      <w:pPr>
        <w:rPr>
          <w:rFonts w:ascii="Century Gothic" w:hAnsi="Century Gothic" w:cs="Arial"/>
          <w:sz w:val="24"/>
          <w:szCs w:val="24"/>
        </w:rPr>
      </w:pPr>
    </w:p>
    <w:p w14:paraId="14011B9A" w14:textId="77777777" w:rsidR="000E131E" w:rsidRDefault="000E131E" w:rsidP="000E131E">
      <w:pPr>
        <w:rPr>
          <w:rFonts w:ascii="Century Gothic" w:hAnsi="Century Gothic" w:cs="Arial"/>
          <w:sz w:val="24"/>
          <w:szCs w:val="24"/>
        </w:rPr>
      </w:pPr>
    </w:p>
    <w:p w14:paraId="73BB04A6" w14:textId="77777777" w:rsidR="000E131E" w:rsidRDefault="000E131E" w:rsidP="000E131E">
      <w:pPr>
        <w:rPr>
          <w:rFonts w:ascii="Century Gothic" w:hAnsi="Century Gothic" w:cs="Arial"/>
          <w:sz w:val="24"/>
          <w:szCs w:val="24"/>
        </w:rPr>
      </w:pPr>
    </w:p>
    <w:p w14:paraId="03F824E0" w14:textId="77777777" w:rsidR="000E131E" w:rsidRDefault="000E131E" w:rsidP="000E131E">
      <w:pPr>
        <w:rPr>
          <w:rFonts w:ascii="Century Gothic" w:hAnsi="Century Gothic" w:cs="Arial"/>
          <w:sz w:val="24"/>
          <w:szCs w:val="24"/>
        </w:rPr>
      </w:pPr>
    </w:p>
    <w:p w14:paraId="495A105E" w14:textId="768D71DD" w:rsidR="000E131E" w:rsidRPr="00CE7DA0" w:rsidRDefault="000E131E" w:rsidP="000E131E">
      <w:pPr>
        <w:jc w:val="right"/>
        <w:rPr>
          <w:rFonts w:ascii="Century Gothic" w:hAnsi="Century Gothic" w:cs="Arial"/>
          <w:sz w:val="24"/>
          <w:szCs w:val="24"/>
        </w:rPr>
      </w:pPr>
      <w:r>
        <w:rPr>
          <w:rFonts w:ascii="Century Gothic" w:hAnsi="Century Gothic" w:cs="Arial"/>
          <w:sz w:val="24"/>
          <w:szCs w:val="24"/>
        </w:rPr>
        <w:t>March 2024</w:t>
      </w:r>
    </w:p>
    <w:sectPr w:rsidR="000E131E" w:rsidRPr="00CE7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705A"/>
    <w:multiLevelType w:val="hybridMultilevel"/>
    <w:tmpl w:val="BB040E08"/>
    <w:lvl w:ilvl="0" w:tplc="7AEAE618">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60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E"/>
    <w:rsid w:val="000E131E"/>
    <w:rsid w:val="00293F6C"/>
    <w:rsid w:val="002F20CA"/>
    <w:rsid w:val="00400E70"/>
    <w:rsid w:val="006E4E85"/>
    <w:rsid w:val="009C67C2"/>
    <w:rsid w:val="00C66EF4"/>
    <w:rsid w:val="00C70DB2"/>
    <w:rsid w:val="00D0499F"/>
    <w:rsid w:val="00D56F20"/>
    <w:rsid w:val="00EF3209"/>
    <w:rsid w:val="00FC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C5F8"/>
  <w15:chartTrackingRefBased/>
  <w15:docId w15:val="{14367867-9557-4F78-BB16-90F3C94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1E"/>
    <w:pPr>
      <w:spacing w:after="0" w:line="240" w:lineRule="auto"/>
    </w:pPr>
    <w:rPr>
      <w:rFonts w:ascii="Comic Sans MS" w:hAnsi="Comic Sans MS"/>
      <w:kern w:val="0"/>
      <w:sz w:val="28"/>
      <w:szCs w:val="28"/>
      <w14:ligatures w14:val="none"/>
    </w:rPr>
  </w:style>
  <w:style w:type="paragraph" w:styleId="Heading1">
    <w:name w:val="heading 1"/>
    <w:basedOn w:val="Normal"/>
    <w:next w:val="Normal"/>
    <w:link w:val="Heading1Char"/>
    <w:uiPriority w:val="9"/>
    <w:qFormat/>
    <w:rsid w:val="000E1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31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E13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13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13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13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13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13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4E85"/>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C66EF4"/>
    <w:rPr>
      <w:rFonts w:asciiTheme="majorHAnsi" w:eastAsiaTheme="majorEastAsia" w:hAnsiTheme="majorHAnsi" w:cstheme="majorBidi"/>
      <w:szCs w:val="20"/>
    </w:rPr>
  </w:style>
  <w:style w:type="character" w:customStyle="1" w:styleId="Heading1Char">
    <w:name w:val="Heading 1 Char"/>
    <w:basedOn w:val="DefaultParagraphFont"/>
    <w:link w:val="Heading1"/>
    <w:uiPriority w:val="9"/>
    <w:rsid w:val="000E1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3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3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13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13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13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13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13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1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31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E13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131E"/>
    <w:pPr>
      <w:spacing w:before="160"/>
      <w:jc w:val="center"/>
    </w:pPr>
    <w:rPr>
      <w:i/>
      <w:iCs/>
      <w:color w:val="404040" w:themeColor="text1" w:themeTint="BF"/>
    </w:rPr>
  </w:style>
  <w:style w:type="character" w:customStyle="1" w:styleId="QuoteChar">
    <w:name w:val="Quote Char"/>
    <w:basedOn w:val="DefaultParagraphFont"/>
    <w:link w:val="Quote"/>
    <w:uiPriority w:val="29"/>
    <w:rsid w:val="000E131E"/>
    <w:rPr>
      <w:i/>
      <w:iCs/>
      <w:color w:val="404040" w:themeColor="text1" w:themeTint="BF"/>
    </w:rPr>
  </w:style>
  <w:style w:type="paragraph" w:styleId="ListParagraph">
    <w:name w:val="List Paragraph"/>
    <w:basedOn w:val="Normal"/>
    <w:uiPriority w:val="34"/>
    <w:qFormat/>
    <w:rsid w:val="000E131E"/>
    <w:pPr>
      <w:ind w:left="720"/>
      <w:contextualSpacing/>
    </w:pPr>
  </w:style>
  <w:style w:type="character" w:styleId="IntenseEmphasis">
    <w:name w:val="Intense Emphasis"/>
    <w:basedOn w:val="DefaultParagraphFont"/>
    <w:uiPriority w:val="21"/>
    <w:qFormat/>
    <w:rsid w:val="000E131E"/>
    <w:rPr>
      <w:i/>
      <w:iCs/>
      <w:color w:val="2F5496" w:themeColor="accent1" w:themeShade="BF"/>
    </w:rPr>
  </w:style>
  <w:style w:type="paragraph" w:styleId="IntenseQuote">
    <w:name w:val="Intense Quote"/>
    <w:basedOn w:val="Normal"/>
    <w:next w:val="Normal"/>
    <w:link w:val="IntenseQuoteChar"/>
    <w:uiPriority w:val="30"/>
    <w:qFormat/>
    <w:rsid w:val="000E1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31E"/>
    <w:rPr>
      <w:i/>
      <w:iCs/>
      <w:color w:val="2F5496" w:themeColor="accent1" w:themeShade="BF"/>
    </w:rPr>
  </w:style>
  <w:style w:type="character" w:styleId="IntenseReference">
    <w:name w:val="Intense Reference"/>
    <w:basedOn w:val="DefaultParagraphFont"/>
    <w:uiPriority w:val="32"/>
    <w:qFormat/>
    <w:rsid w:val="000E131E"/>
    <w:rPr>
      <w:b/>
      <w:bCs/>
      <w:smallCaps/>
      <w:color w:val="2F5496" w:themeColor="accent1" w:themeShade="BF"/>
      <w:spacing w:val="5"/>
    </w:rPr>
  </w:style>
  <w:style w:type="character" w:styleId="Hyperlink">
    <w:name w:val="Hyperlink"/>
    <w:basedOn w:val="DefaultParagraphFont"/>
    <w:uiPriority w:val="99"/>
    <w:unhideWhenUsed/>
    <w:rsid w:val="000E131E"/>
    <w:rPr>
      <w:color w:val="0563C1" w:themeColor="hyperlink"/>
      <w:u w:val="single"/>
    </w:rPr>
  </w:style>
  <w:style w:type="table" w:customStyle="1" w:styleId="TableGrid2">
    <w:name w:val="Table Grid2"/>
    <w:basedOn w:val="TableNormal"/>
    <w:next w:val="TableGrid"/>
    <w:uiPriority w:val="59"/>
    <w:rsid w:val="000E131E"/>
    <w:pPr>
      <w:spacing w:after="0" w:line="240" w:lineRule="auto"/>
      <w:jc w:val="center"/>
    </w:pPr>
    <w:rPr>
      <w:rFonts w:ascii="Comic Sans MS" w:hAnsi="Comic Sans MS"/>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kichler.com/products/product/outdoor-wall-1lt-pb-9711pb.aspx"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hyperlink" Target="http://www.chancerysquare.net"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2</cp:revision>
  <dcterms:created xsi:type="dcterms:W3CDTF">2026-07-09T17:15:00Z</dcterms:created>
  <dcterms:modified xsi:type="dcterms:W3CDTF">2026-07-09T20:22:00Z</dcterms:modified>
</cp:coreProperties>
</file>